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A1" w:rsidRPr="006F0753" w:rsidRDefault="00E150A1" w:rsidP="00E150A1">
      <w:pPr>
        <w:pStyle w:val="SemEspaamento"/>
        <w:jc w:val="center"/>
        <w:rPr>
          <w:rFonts w:ascii="Times New Roman" w:hAnsi="Times New Roman" w:cs="Times New Roman"/>
          <w:b/>
        </w:rPr>
      </w:pPr>
      <w:r w:rsidRPr="006F0753">
        <w:rPr>
          <w:rFonts w:ascii="Times New Roman" w:hAnsi="Times New Roman" w:cs="Times New Roman"/>
          <w:b/>
        </w:rPr>
        <w:t xml:space="preserve">ASSESSORIA JURÍDICA DA CÂMARA MUNICIPAL </w:t>
      </w:r>
      <w:r w:rsidR="006E2BF8" w:rsidRPr="006F0753">
        <w:rPr>
          <w:rFonts w:ascii="Times New Roman" w:hAnsi="Times New Roman" w:cs="Times New Roman"/>
          <w:b/>
        </w:rPr>
        <w:t>TURIAÇU</w:t>
      </w:r>
      <w:r w:rsidRPr="006F0753">
        <w:rPr>
          <w:rFonts w:ascii="Times New Roman" w:hAnsi="Times New Roman" w:cs="Times New Roman"/>
          <w:b/>
        </w:rPr>
        <w:t>/MA</w:t>
      </w:r>
    </w:p>
    <w:p w:rsidR="00985A5A" w:rsidRDefault="00985A5A" w:rsidP="00CE2E84">
      <w:pPr>
        <w:pStyle w:val="SemEspaamento"/>
        <w:rPr>
          <w:rFonts w:ascii="Times New Roman" w:hAnsi="Times New Roman" w:cs="Times New Roman"/>
          <w:b/>
        </w:rPr>
      </w:pPr>
    </w:p>
    <w:p w:rsidR="00CE2E84" w:rsidRPr="006F0753" w:rsidRDefault="00CE2E84" w:rsidP="00CE2E84">
      <w:pPr>
        <w:pStyle w:val="SemEspaamento"/>
        <w:rPr>
          <w:rFonts w:ascii="Times New Roman" w:hAnsi="Times New Roman" w:cs="Times New Roman"/>
          <w:b/>
        </w:rPr>
      </w:pPr>
    </w:p>
    <w:p w:rsidR="00E150A1" w:rsidRPr="006F0753" w:rsidRDefault="00E150A1" w:rsidP="00E150A1">
      <w:pPr>
        <w:pStyle w:val="SemEspaamento"/>
        <w:jc w:val="center"/>
        <w:rPr>
          <w:rFonts w:ascii="Times New Roman" w:hAnsi="Times New Roman" w:cs="Times New Roman"/>
          <w:b/>
        </w:rPr>
      </w:pPr>
      <w:r w:rsidRPr="006F0753">
        <w:rPr>
          <w:rFonts w:ascii="Times New Roman" w:hAnsi="Times New Roman" w:cs="Times New Roman"/>
          <w:b/>
        </w:rPr>
        <w:t xml:space="preserve">PARECER N° </w:t>
      </w:r>
      <w:r w:rsidR="003C490B" w:rsidRPr="006F0753">
        <w:rPr>
          <w:rFonts w:ascii="Times New Roman" w:hAnsi="Times New Roman" w:cs="Times New Roman"/>
          <w:b/>
        </w:rPr>
        <w:t>_______/2024</w:t>
      </w:r>
    </w:p>
    <w:p w:rsidR="00CE2E84" w:rsidRDefault="00CE2E84" w:rsidP="00E150A1">
      <w:pPr>
        <w:pStyle w:val="SemEspaamento"/>
        <w:jc w:val="both"/>
        <w:rPr>
          <w:rFonts w:ascii="Times New Roman" w:hAnsi="Times New Roman" w:cs="Times New Roman"/>
          <w:b/>
        </w:rPr>
      </w:pPr>
    </w:p>
    <w:p w:rsidR="00CE2E84" w:rsidRDefault="00CE2E84" w:rsidP="00E150A1">
      <w:pPr>
        <w:pStyle w:val="SemEspaamento"/>
        <w:jc w:val="both"/>
        <w:rPr>
          <w:rFonts w:ascii="Times New Roman" w:hAnsi="Times New Roman" w:cs="Times New Roman"/>
          <w:b/>
        </w:rPr>
      </w:pPr>
    </w:p>
    <w:p w:rsidR="002264E9" w:rsidRPr="006F0753" w:rsidRDefault="002264E9" w:rsidP="00E150A1">
      <w:pPr>
        <w:pStyle w:val="SemEspaamento"/>
        <w:jc w:val="both"/>
        <w:rPr>
          <w:rFonts w:ascii="Times New Roman" w:hAnsi="Times New Roman" w:cs="Times New Roman"/>
          <w:b/>
          <w:sz w:val="20"/>
          <w:szCs w:val="20"/>
        </w:rPr>
      </w:pPr>
    </w:p>
    <w:p w:rsidR="00985A5A" w:rsidRPr="006F0753" w:rsidRDefault="00985A5A" w:rsidP="00F86CD2">
      <w:pPr>
        <w:pStyle w:val="SemEspaamento"/>
        <w:ind w:left="3828"/>
        <w:jc w:val="both"/>
        <w:rPr>
          <w:rFonts w:ascii="Times New Roman" w:hAnsi="Times New Roman" w:cs="Times New Roman"/>
          <w:b/>
          <w:sz w:val="20"/>
          <w:szCs w:val="20"/>
        </w:rPr>
      </w:pPr>
      <w:r w:rsidRPr="006F0753">
        <w:rPr>
          <w:rFonts w:ascii="Times New Roman" w:hAnsi="Times New Roman" w:cs="Times New Roman"/>
          <w:b/>
          <w:sz w:val="20"/>
          <w:szCs w:val="20"/>
        </w:rPr>
        <w:t xml:space="preserve">EMENTA: PROJETO DE LEI. </w:t>
      </w:r>
      <w:r w:rsidR="00F86CD2">
        <w:rPr>
          <w:rFonts w:ascii="Times New Roman" w:hAnsi="Times New Roman" w:cs="Times New Roman"/>
          <w:b/>
          <w:sz w:val="20"/>
          <w:szCs w:val="20"/>
        </w:rPr>
        <w:t xml:space="preserve">CRIAÇÃO DE CARGOS EFETIVOS E VAGAS PARA PROVIMENTOS POR CONCURSO PÚBLICO. AUTORIZAÇÃO PARA ABERTURA DO CERTAME PÚBLICO.  </w:t>
      </w:r>
      <w:r w:rsidRPr="006F0753">
        <w:rPr>
          <w:rFonts w:ascii="Times New Roman" w:hAnsi="Times New Roman" w:cs="Times New Roman"/>
          <w:b/>
          <w:sz w:val="20"/>
          <w:szCs w:val="20"/>
        </w:rPr>
        <w:t xml:space="preserve">AUSÊNCIA DOS REQUISITOS LEGAIS. PARECER OPINATIVO PELA REPROVAÇÃO. </w:t>
      </w:r>
    </w:p>
    <w:p w:rsidR="00985A5A" w:rsidRDefault="00985A5A" w:rsidP="00985A5A">
      <w:pPr>
        <w:spacing w:after="0" w:line="240" w:lineRule="auto"/>
        <w:jc w:val="both"/>
        <w:rPr>
          <w:rFonts w:ascii="Times New Roman" w:eastAsiaTheme="minorHAnsi" w:hAnsi="Times New Roman" w:cs="Times New Roman"/>
          <w:b/>
          <w:color w:val="auto"/>
          <w:sz w:val="20"/>
          <w:szCs w:val="20"/>
          <w:lang w:eastAsia="en-US"/>
        </w:rPr>
      </w:pPr>
    </w:p>
    <w:p w:rsidR="00CE2E84" w:rsidRDefault="00CE2E84" w:rsidP="00985A5A">
      <w:pPr>
        <w:spacing w:after="0" w:line="240" w:lineRule="auto"/>
        <w:jc w:val="both"/>
        <w:rPr>
          <w:rFonts w:ascii="Times New Roman" w:eastAsiaTheme="minorHAnsi" w:hAnsi="Times New Roman" w:cs="Times New Roman"/>
          <w:b/>
          <w:color w:val="auto"/>
          <w:lang w:eastAsia="en-US"/>
        </w:rPr>
      </w:pPr>
    </w:p>
    <w:p w:rsidR="00CF6190" w:rsidRDefault="00E150A1" w:rsidP="00985A5A">
      <w:pPr>
        <w:spacing w:after="0" w:line="240" w:lineRule="auto"/>
        <w:jc w:val="both"/>
        <w:rPr>
          <w:rFonts w:ascii="Times New Roman" w:hAnsi="Times New Roman" w:cs="Times New Roman"/>
          <w:b/>
          <w:i/>
        </w:rPr>
      </w:pPr>
      <w:r w:rsidRPr="006F0753">
        <w:rPr>
          <w:rFonts w:ascii="Times New Roman" w:hAnsi="Times New Roman" w:cs="Times New Roman"/>
          <w:b/>
        </w:rPr>
        <w:t xml:space="preserve">Ref. </w:t>
      </w:r>
      <w:r w:rsidR="00CF6190">
        <w:rPr>
          <w:rFonts w:ascii="Times New Roman" w:hAnsi="Times New Roman" w:cs="Times New Roman"/>
          <w:b/>
        </w:rPr>
        <w:t>Projeto de Lei nº98</w:t>
      </w:r>
      <w:r w:rsidR="00985A5A" w:rsidRPr="006F0753">
        <w:rPr>
          <w:rFonts w:ascii="Times New Roman" w:hAnsi="Times New Roman" w:cs="Times New Roman"/>
          <w:b/>
        </w:rPr>
        <w:t>/2024 que “</w:t>
      </w:r>
      <w:r w:rsidR="00CE2E84" w:rsidRPr="00CE2E84">
        <w:rPr>
          <w:rFonts w:ascii="Times New Roman" w:hAnsi="Times New Roman" w:cs="Times New Roman"/>
          <w:b/>
          <w:i/>
        </w:rPr>
        <w:t xml:space="preserve">Dispõe sobre a criação de cargos e vagas no Quadro de Pessoal Efetivo do Poder Executivo Municipal de </w:t>
      </w:r>
      <w:proofErr w:type="spellStart"/>
      <w:r w:rsidR="00CE2E84" w:rsidRPr="00CE2E84">
        <w:rPr>
          <w:rFonts w:ascii="Times New Roman" w:hAnsi="Times New Roman" w:cs="Times New Roman"/>
          <w:b/>
          <w:i/>
        </w:rPr>
        <w:t>Turiaçu-MA</w:t>
      </w:r>
      <w:proofErr w:type="spellEnd"/>
      <w:r w:rsidR="00CE2E84" w:rsidRPr="00CE2E84">
        <w:rPr>
          <w:rFonts w:ascii="Times New Roman" w:hAnsi="Times New Roman" w:cs="Times New Roman"/>
          <w:b/>
          <w:i/>
        </w:rPr>
        <w:t xml:space="preserve"> e dá outras providências</w:t>
      </w:r>
      <w:r w:rsidR="00CE2E84">
        <w:rPr>
          <w:rFonts w:ascii="Times New Roman" w:hAnsi="Times New Roman" w:cs="Times New Roman"/>
          <w:b/>
        </w:rPr>
        <w:t xml:space="preserve">”. </w:t>
      </w:r>
    </w:p>
    <w:p w:rsidR="009417A8" w:rsidRPr="006F0753" w:rsidRDefault="009417A8" w:rsidP="00E150A1">
      <w:pPr>
        <w:pStyle w:val="SemEspaamento"/>
        <w:jc w:val="both"/>
        <w:rPr>
          <w:rStyle w:val="fontstyle01"/>
          <w:rFonts w:ascii="Times New Roman" w:hAnsi="Times New Roman" w:cs="Times New Roman"/>
          <w:sz w:val="22"/>
          <w:szCs w:val="22"/>
        </w:rPr>
      </w:pPr>
    </w:p>
    <w:p w:rsidR="00985A5A" w:rsidRPr="006F0753" w:rsidRDefault="00985A5A" w:rsidP="00985A5A">
      <w:pPr>
        <w:pStyle w:val="SemEspaamento"/>
        <w:tabs>
          <w:tab w:val="left" w:pos="2977"/>
        </w:tabs>
        <w:rPr>
          <w:rFonts w:ascii="Times New Roman" w:hAnsi="Times New Roman" w:cs="Times New Roman"/>
          <w:b/>
        </w:rPr>
      </w:pPr>
    </w:p>
    <w:p w:rsidR="0029782F" w:rsidRDefault="00985A5A" w:rsidP="0029782F">
      <w:pPr>
        <w:pStyle w:val="SemEspaamento"/>
        <w:numPr>
          <w:ilvl w:val="0"/>
          <w:numId w:val="8"/>
        </w:numPr>
        <w:tabs>
          <w:tab w:val="left" w:pos="2694"/>
        </w:tabs>
        <w:spacing w:line="360" w:lineRule="auto"/>
        <w:jc w:val="center"/>
        <w:rPr>
          <w:rFonts w:ascii="Times New Roman" w:hAnsi="Times New Roman" w:cs="Times New Roman"/>
          <w:b/>
        </w:rPr>
      </w:pPr>
      <w:r w:rsidRPr="006F0753">
        <w:rPr>
          <w:rFonts w:ascii="Times New Roman" w:hAnsi="Times New Roman" w:cs="Times New Roman"/>
          <w:b/>
        </w:rPr>
        <w:t>RELATÓRIO</w:t>
      </w:r>
    </w:p>
    <w:p w:rsidR="0029782F" w:rsidRPr="0029782F" w:rsidRDefault="0029782F" w:rsidP="0029782F">
      <w:pPr>
        <w:pStyle w:val="SemEspaamento"/>
        <w:tabs>
          <w:tab w:val="left" w:pos="2694"/>
        </w:tabs>
        <w:spacing w:line="360" w:lineRule="auto"/>
        <w:ind w:left="1080"/>
        <w:rPr>
          <w:rFonts w:ascii="Times New Roman" w:hAnsi="Times New Roman" w:cs="Times New Roman"/>
          <w:b/>
        </w:rPr>
      </w:pPr>
    </w:p>
    <w:p w:rsidR="0029782F" w:rsidRPr="002264E9" w:rsidRDefault="00CE2E84" w:rsidP="002057BC">
      <w:pPr>
        <w:spacing w:after="0" w:line="360" w:lineRule="auto"/>
        <w:ind w:firstLine="1418"/>
        <w:jc w:val="both"/>
        <w:rPr>
          <w:rFonts w:ascii="Times New Roman" w:eastAsia="Times New Roman" w:hAnsi="Times New Roman" w:cs="Times New Roman"/>
        </w:rPr>
      </w:pPr>
      <w:r w:rsidRPr="002264E9">
        <w:rPr>
          <w:rFonts w:ascii="Times New Roman" w:hAnsi="Times New Roman" w:cs="Times New Roman"/>
        </w:rPr>
        <w:t xml:space="preserve">Trata-se de Parecer Jurídico para análise e pronunciamento, sob o aspecto jurídico-formal acerca do </w:t>
      </w:r>
      <w:r w:rsidRPr="002264E9">
        <w:rPr>
          <w:rFonts w:ascii="Times New Roman" w:hAnsi="Times New Roman" w:cs="Times New Roman"/>
          <w:b/>
        </w:rPr>
        <w:t xml:space="preserve">Projeto de Lei n° </w:t>
      </w:r>
      <w:r w:rsidR="0029782F" w:rsidRPr="002264E9">
        <w:rPr>
          <w:rFonts w:ascii="Times New Roman" w:hAnsi="Times New Roman" w:cs="Times New Roman"/>
          <w:b/>
        </w:rPr>
        <w:t>98 de fevereiro de 2024</w:t>
      </w:r>
      <w:r w:rsidRPr="002264E9">
        <w:rPr>
          <w:rFonts w:ascii="Times New Roman" w:hAnsi="Times New Roman" w:cs="Times New Roman"/>
        </w:rPr>
        <w:t xml:space="preserve">, por meio do qual o Executivo Municipal busca </w:t>
      </w:r>
      <w:r w:rsidRPr="002264E9">
        <w:rPr>
          <w:rFonts w:ascii="Times New Roman" w:hAnsi="Times New Roman" w:cs="Times New Roman"/>
          <w:color w:val="000000" w:themeColor="text1"/>
        </w:rPr>
        <w:t xml:space="preserve">a autorização para a criação de cargos e vagas, de caráter efetivo, para </w:t>
      </w:r>
      <w:r w:rsidR="002057BC" w:rsidRPr="002264E9">
        <w:rPr>
          <w:rFonts w:ascii="Times New Roman" w:hAnsi="Times New Roman" w:cs="Times New Roman"/>
          <w:color w:val="000000" w:themeColor="text1"/>
        </w:rPr>
        <w:t xml:space="preserve">integrar os quadros do Munícipio de </w:t>
      </w:r>
      <w:proofErr w:type="spellStart"/>
      <w:r w:rsidR="002057BC" w:rsidRPr="002264E9">
        <w:rPr>
          <w:rFonts w:ascii="Times New Roman" w:hAnsi="Times New Roman" w:cs="Times New Roman"/>
          <w:color w:val="000000" w:themeColor="text1"/>
        </w:rPr>
        <w:t>Turiaçu-MA</w:t>
      </w:r>
      <w:proofErr w:type="spellEnd"/>
      <w:r w:rsidR="002057BC" w:rsidRPr="002264E9">
        <w:rPr>
          <w:rFonts w:ascii="Times New Roman" w:hAnsi="Times New Roman" w:cs="Times New Roman"/>
          <w:color w:val="000000" w:themeColor="text1"/>
        </w:rPr>
        <w:t xml:space="preserve">.  </w:t>
      </w:r>
    </w:p>
    <w:p w:rsidR="00CE2E84" w:rsidRPr="002264E9" w:rsidRDefault="00CE2E84" w:rsidP="00CE2E84">
      <w:pPr>
        <w:spacing w:after="0" w:line="360" w:lineRule="auto"/>
        <w:ind w:firstLine="1418"/>
        <w:jc w:val="both"/>
        <w:rPr>
          <w:rFonts w:ascii="Times New Roman" w:hAnsi="Times New Roman" w:cs="Times New Roman"/>
          <w:color w:val="000000" w:themeColor="text1"/>
        </w:rPr>
      </w:pPr>
      <w:r w:rsidRPr="002264E9">
        <w:rPr>
          <w:rFonts w:ascii="Times New Roman" w:hAnsi="Times New Roman" w:cs="Times New Roman"/>
        </w:rPr>
        <w:t xml:space="preserve">Na justificativa anexa ao projeto, pontuou-se que o referido Projeto de Lei visa </w:t>
      </w:r>
      <w:r w:rsidR="002264E9" w:rsidRPr="002264E9">
        <w:rPr>
          <w:rFonts w:ascii="Times New Roman" w:hAnsi="Times New Roman" w:cs="Times New Roman"/>
        </w:rPr>
        <w:t xml:space="preserve">readequar o quadro de pessoal da Administração Pública Municipal a fim de garantir a melhoria na prestação do serviço público </w:t>
      </w:r>
      <w:r w:rsidRPr="002264E9">
        <w:rPr>
          <w:rFonts w:ascii="Times New Roman" w:hAnsi="Times New Roman" w:cs="Times New Roman"/>
        </w:rPr>
        <w:t xml:space="preserve">como preceitua a norma constitucional. </w:t>
      </w:r>
    </w:p>
    <w:p w:rsidR="00CE2E84" w:rsidRPr="002264E9" w:rsidRDefault="00CE2E84" w:rsidP="00CE2E84">
      <w:pPr>
        <w:spacing w:after="0" w:line="360" w:lineRule="auto"/>
        <w:ind w:firstLine="1418"/>
        <w:jc w:val="both"/>
        <w:rPr>
          <w:rFonts w:ascii="Times New Roman" w:hAnsi="Times New Roman" w:cs="Times New Roman"/>
        </w:rPr>
      </w:pPr>
      <w:r w:rsidRPr="002264E9">
        <w:rPr>
          <w:rFonts w:ascii="Times New Roman" w:hAnsi="Times New Roman" w:cs="Times New Roman"/>
        </w:rPr>
        <w:t>Após os procedimentos administrativos de práxis adotados pelo setor competente</w:t>
      </w:r>
      <w:r w:rsidRPr="002264E9">
        <w:rPr>
          <w:rFonts w:ascii="Times New Roman" w:hAnsi="Times New Roman" w:cs="Times New Roman"/>
          <w:color w:val="FF0000"/>
        </w:rPr>
        <w:t xml:space="preserve">, </w:t>
      </w:r>
      <w:r w:rsidRPr="002264E9">
        <w:rPr>
          <w:rFonts w:ascii="Times New Roman" w:hAnsi="Times New Roman" w:cs="Times New Roman"/>
          <w:color w:val="000000" w:themeColor="text1"/>
        </w:rPr>
        <w:t xml:space="preserve">vieram os autos a esta assessoria jurídica para manifestação e emissão do presente Parecer. Desta feita, </w:t>
      </w:r>
      <w:r w:rsidRPr="002264E9">
        <w:rPr>
          <w:rFonts w:ascii="Times New Roman" w:hAnsi="Times New Roman" w:cs="Times New Roman"/>
        </w:rPr>
        <w:t xml:space="preserve">passa-se esta assessoria jurídica, no uso de suas atribuições legais e àquelas conferidas pela Presidência da Casa, quando da análise da matéria em pauta, emitir o seguinte </w:t>
      </w:r>
      <w:r w:rsidRPr="002264E9">
        <w:rPr>
          <w:rFonts w:ascii="Times New Roman" w:hAnsi="Times New Roman" w:cs="Times New Roman"/>
          <w:b/>
        </w:rPr>
        <w:t>PARECER.</w:t>
      </w:r>
    </w:p>
    <w:p w:rsidR="0036592E" w:rsidRPr="002264E9" w:rsidRDefault="00CE2E84" w:rsidP="0029782F">
      <w:pPr>
        <w:pStyle w:val="Corpodetexto"/>
        <w:spacing w:line="360" w:lineRule="auto"/>
        <w:ind w:firstLine="1134"/>
        <w:jc w:val="both"/>
        <w:rPr>
          <w:rFonts w:ascii="Times New Roman" w:hAnsi="Times New Roman" w:cs="Times New Roman"/>
        </w:rPr>
      </w:pPr>
      <w:r w:rsidRPr="002264E9">
        <w:rPr>
          <w:rFonts w:ascii="Times New Roman" w:hAnsi="Times New Roman" w:cs="Times New Roman"/>
        </w:rPr>
        <w:t>Era o que cabia relatar.</w:t>
      </w:r>
    </w:p>
    <w:p w:rsidR="0029782F" w:rsidRPr="0029782F" w:rsidRDefault="0029782F" w:rsidP="0029782F">
      <w:pPr>
        <w:pStyle w:val="Corpodetexto"/>
        <w:spacing w:line="360" w:lineRule="auto"/>
        <w:ind w:firstLine="1134"/>
        <w:jc w:val="both"/>
      </w:pPr>
    </w:p>
    <w:p w:rsidR="007F35E5" w:rsidRPr="006F0753" w:rsidRDefault="000B47E9" w:rsidP="0036592E">
      <w:pPr>
        <w:pStyle w:val="PargrafodaLista"/>
        <w:numPr>
          <w:ilvl w:val="0"/>
          <w:numId w:val="8"/>
        </w:numPr>
        <w:tabs>
          <w:tab w:val="left" w:pos="999"/>
        </w:tabs>
        <w:suppressAutoHyphens/>
        <w:spacing w:after="0" w:line="360" w:lineRule="auto"/>
        <w:jc w:val="center"/>
        <w:rPr>
          <w:rFonts w:ascii="Times New Roman" w:hAnsi="Times New Roman" w:cs="Times New Roman"/>
          <w:b/>
        </w:rPr>
      </w:pPr>
      <w:r w:rsidRPr="006F0753">
        <w:rPr>
          <w:rFonts w:ascii="Times New Roman" w:hAnsi="Times New Roman" w:cs="Times New Roman"/>
          <w:b/>
        </w:rPr>
        <w:t xml:space="preserve">DA ANÁLISE </w:t>
      </w:r>
      <w:r w:rsidR="00AC4D22" w:rsidRPr="006F0753">
        <w:rPr>
          <w:rFonts w:ascii="Times New Roman" w:hAnsi="Times New Roman" w:cs="Times New Roman"/>
          <w:b/>
        </w:rPr>
        <w:t>DO PROJETO</w:t>
      </w:r>
    </w:p>
    <w:p w:rsidR="0036592E" w:rsidRPr="006F0753" w:rsidRDefault="007F35E5" w:rsidP="0047024A">
      <w:pPr>
        <w:suppressAutoHyphens/>
        <w:spacing w:after="0" w:line="360" w:lineRule="auto"/>
        <w:jc w:val="both"/>
        <w:rPr>
          <w:rFonts w:ascii="Times New Roman" w:hAnsi="Times New Roman" w:cs="Times New Roman"/>
          <w:b/>
        </w:rPr>
      </w:pPr>
      <w:r w:rsidRPr="006F0753">
        <w:rPr>
          <w:rFonts w:ascii="Times New Roman" w:hAnsi="Times New Roman" w:cs="Times New Roman"/>
          <w:b/>
        </w:rPr>
        <w:t>II.1 – DA INICIATIVA E COMPETÊNCIA</w:t>
      </w:r>
    </w:p>
    <w:p w:rsidR="00506F8C" w:rsidRPr="006F0753" w:rsidRDefault="00506F8C" w:rsidP="0047024A">
      <w:pPr>
        <w:suppressAutoHyphens/>
        <w:spacing w:after="0" w:line="360" w:lineRule="auto"/>
        <w:jc w:val="both"/>
        <w:rPr>
          <w:rFonts w:ascii="Times New Roman" w:hAnsi="Times New Roman" w:cs="Times New Roman"/>
          <w:b/>
        </w:rPr>
      </w:pPr>
    </w:p>
    <w:p w:rsidR="0036592E" w:rsidRPr="006F0753" w:rsidRDefault="0036592E" w:rsidP="0036592E">
      <w:pPr>
        <w:tabs>
          <w:tab w:val="left" w:pos="1505"/>
        </w:tabs>
        <w:spacing w:after="0" w:line="360" w:lineRule="auto"/>
        <w:ind w:firstLine="1134"/>
        <w:jc w:val="both"/>
        <w:rPr>
          <w:rFonts w:ascii="Times New Roman" w:hAnsi="Times New Roman" w:cs="Times New Roman"/>
          <w:b/>
        </w:rPr>
      </w:pPr>
      <w:r w:rsidRPr="006F0753">
        <w:rPr>
          <w:rFonts w:ascii="Times New Roman" w:hAnsi="Times New Roman" w:cs="Times New Roman"/>
        </w:rPr>
        <w:t xml:space="preserve">Sob o aspecto legislativo formal, ora em análise, a proposição em exame se afigura revestida da condição legal no que concerne tanto à competência quanto à iniciativa, </w:t>
      </w:r>
      <w:r w:rsidRPr="006F0753">
        <w:rPr>
          <w:rFonts w:ascii="Times New Roman" w:hAnsi="Times New Roman" w:cs="Times New Roman"/>
          <w:b/>
        </w:rPr>
        <w:t>que é privativa do Chefe do Poder Executivo.</w:t>
      </w:r>
    </w:p>
    <w:p w:rsidR="0036592E" w:rsidRPr="006F0753" w:rsidRDefault="0036592E" w:rsidP="0036592E">
      <w:pPr>
        <w:tabs>
          <w:tab w:val="left" w:pos="1505"/>
        </w:tabs>
        <w:spacing w:after="0" w:line="360" w:lineRule="auto"/>
        <w:ind w:firstLine="1134"/>
        <w:jc w:val="both"/>
        <w:rPr>
          <w:rFonts w:ascii="Times New Roman" w:hAnsi="Times New Roman" w:cs="Times New Roman"/>
          <w:b/>
        </w:rPr>
      </w:pPr>
      <w:r w:rsidRPr="006F0753">
        <w:rPr>
          <w:rFonts w:ascii="Times New Roman" w:hAnsi="Times New Roman" w:cs="Times New Roman"/>
        </w:rPr>
        <w:t xml:space="preserve">A Constituição Federal, em seu </w:t>
      </w:r>
      <w:r w:rsidRPr="006F0753">
        <w:rPr>
          <w:rFonts w:ascii="Times New Roman" w:hAnsi="Times New Roman" w:cs="Times New Roman"/>
          <w:shd w:val="clear" w:color="auto" w:fill="FFFFFF"/>
        </w:rPr>
        <w:t xml:space="preserve">art. 61, § 1º, I, da CF/1988, </w:t>
      </w:r>
      <w:r w:rsidRPr="006F0753">
        <w:rPr>
          <w:rFonts w:ascii="Times New Roman" w:hAnsi="Times New Roman" w:cs="Times New Roman"/>
          <w:i/>
          <w:shd w:val="clear" w:color="auto" w:fill="FFFFFF"/>
        </w:rPr>
        <w:t xml:space="preserve">in </w:t>
      </w:r>
      <w:proofErr w:type="spellStart"/>
      <w:r w:rsidRPr="006F0753">
        <w:rPr>
          <w:rFonts w:ascii="Times New Roman" w:hAnsi="Times New Roman" w:cs="Times New Roman"/>
          <w:i/>
          <w:shd w:val="clear" w:color="auto" w:fill="FFFFFF"/>
        </w:rPr>
        <w:t>verbis</w:t>
      </w:r>
      <w:proofErr w:type="spellEnd"/>
      <w:r w:rsidRPr="006F0753">
        <w:rPr>
          <w:rFonts w:ascii="Times New Roman" w:hAnsi="Times New Roman" w:cs="Times New Roman"/>
          <w:shd w:val="clear" w:color="auto" w:fill="FFFFFF"/>
        </w:rPr>
        <w:t>, confere ao Chefe do </w:t>
      </w:r>
      <w:r w:rsidRPr="006F0753">
        <w:rPr>
          <w:rFonts w:ascii="Times New Roman" w:hAnsi="Times New Roman" w:cs="Times New Roman"/>
          <w:bCs/>
          <w:shd w:val="clear" w:color="auto" w:fill="FFFFFF"/>
        </w:rPr>
        <w:t>Poder</w:t>
      </w:r>
      <w:r w:rsidRPr="006F0753">
        <w:rPr>
          <w:rFonts w:ascii="Times New Roman" w:hAnsi="Times New Roman" w:cs="Times New Roman"/>
          <w:shd w:val="clear" w:color="auto" w:fill="FFFFFF"/>
        </w:rPr>
        <w:t> Executivo a competência privativa para inaugurar o processo </w:t>
      </w:r>
      <w:r w:rsidRPr="006F0753">
        <w:rPr>
          <w:rFonts w:ascii="Times New Roman" w:hAnsi="Times New Roman" w:cs="Times New Roman"/>
          <w:bCs/>
          <w:shd w:val="clear" w:color="auto" w:fill="FFFFFF"/>
        </w:rPr>
        <w:t>legislativo</w:t>
      </w:r>
      <w:r w:rsidRPr="006F0753">
        <w:rPr>
          <w:rFonts w:ascii="Times New Roman" w:hAnsi="Times New Roman" w:cs="Times New Roman"/>
          <w:shd w:val="clear" w:color="auto" w:fill="FFFFFF"/>
        </w:rPr>
        <w:t xml:space="preserve"> que </w:t>
      </w:r>
      <w:r w:rsidRPr="006F0753">
        <w:rPr>
          <w:rFonts w:ascii="Times New Roman" w:hAnsi="Times New Roman" w:cs="Times New Roman"/>
          <w:shd w:val="clear" w:color="auto" w:fill="FFFFFF"/>
        </w:rPr>
        <w:lastRenderedPageBreak/>
        <w:t>disponha sobre a criação de cargos, funções ou empregos públicos ou </w:t>
      </w:r>
      <w:r w:rsidRPr="006F0753">
        <w:rPr>
          <w:rFonts w:ascii="Times New Roman" w:hAnsi="Times New Roman" w:cs="Times New Roman"/>
          <w:bCs/>
          <w:shd w:val="clear" w:color="auto" w:fill="FFFFFF"/>
        </w:rPr>
        <w:t>aumento</w:t>
      </w:r>
      <w:r w:rsidRPr="006F0753">
        <w:rPr>
          <w:rFonts w:ascii="Times New Roman" w:hAnsi="Times New Roman" w:cs="Times New Roman"/>
          <w:shd w:val="clear" w:color="auto" w:fill="FFFFFF"/>
        </w:rPr>
        <w:t> de sua </w:t>
      </w:r>
      <w:r w:rsidRPr="006F0753">
        <w:rPr>
          <w:rFonts w:ascii="Times New Roman" w:hAnsi="Times New Roman" w:cs="Times New Roman"/>
          <w:bCs/>
          <w:shd w:val="clear" w:color="auto" w:fill="FFFFFF"/>
        </w:rPr>
        <w:t>remuneração.</w:t>
      </w:r>
    </w:p>
    <w:p w:rsidR="0036592E" w:rsidRPr="006F0753" w:rsidRDefault="0036592E" w:rsidP="0036592E">
      <w:pPr>
        <w:pStyle w:val="NormalWeb"/>
        <w:shd w:val="clear" w:color="auto" w:fill="FFFFFF"/>
        <w:spacing w:before="0" w:beforeAutospacing="0" w:after="0" w:afterAutospacing="0"/>
        <w:ind w:left="2268"/>
        <w:jc w:val="both"/>
        <w:rPr>
          <w:sz w:val="20"/>
          <w:szCs w:val="20"/>
        </w:rPr>
      </w:pPr>
      <w:bookmarkStart w:id="0" w:name="cf-88-parte-1-titulo-4-capitulo-1-secao-"/>
      <w:bookmarkEnd w:id="0"/>
      <w:r w:rsidRPr="006F0753">
        <w:rPr>
          <w:sz w:val="20"/>
          <w:szCs w:val="20"/>
        </w:rPr>
        <w:t>Art. 61. A iniciativa das leis complementares e ordinárias cabe a qualquer membro ou Comissão da Câmara dos Deputados, do Senado Federal ou do Congresso Nacional, ao Presidente da República, ao Supremo Tribunal Federal, aos Tribunais Superiores, ao Procurador-Geral da República e aos cidadãos, na forma e nos casos previstos nesta Constituição.</w:t>
      </w:r>
    </w:p>
    <w:p w:rsidR="0036592E" w:rsidRPr="006F0753" w:rsidRDefault="0036592E" w:rsidP="0036592E">
      <w:pPr>
        <w:pStyle w:val="NormalWeb"/>
        <w:shd w:val="clear" w:color="auto" w:fill="FFFFFF"/>
        <w:spacing w:before="0" w:beforeAutospacing="0" w:after="0" w:afterAutospacing="0"/>
        <w:ind w:left="2268"/>
        <w:jc w:val="both"/>
        <w:rPr>
          <w:sz w:val="20"/>
          <w:szCs w:val="20"/>
        </w:rPr>
      </w:pPr>
      <w:r w:rsidRPr="006F0753">
        <w:rPr>
          <w:b/>
          <w:sz w:val="20"/>
          <w:szCs w:val="20"/>
        </w:rPr>
        <w:t>§ 1º São de iniciativa privativa do Presidente da República as leis que</w:t>
      </w:r>
      <w:r w:rsidRPr="006F0753">
        <w:rPr>
          <w:sz w:val="20"/>
          <w:szCs w:val="20"/>
        </w:rPr>
        <w:t>:</w:t>
      </w:r>
    </w:p>
    <w:p w:rsidR="0036592E" w:rsidRPr="006F0753" w:rsidRDefault="0036592E" w:rsidP="0036592E">
      <w:pPr>
        <w:pStyle w:val="NormalWeb"/>
        <w:shd w:val="clear" w:color="auto" w:fill="FFFFFF"/>
        <w:spacing w:before="0" w:beforeAutospacing="0" w:after="0" w:afterAutospacing="0"/>
        <w:ind w:left="2268"/>
        <w:jc w:val="both"/>
        <w:rPr>
          <w:sz w:val="20"/>
          <w:szCs w:val="20"/>
        </w:rPr>
      </w:pPr>
      <w:r w:rsidRPr="006F0753">
        <w:rPr>
          <w:sz w:val="20"/>
          <w:szCs w:val="20"/>
        </w:rPr>
        <w:t>[...]</w:t>
      </w:r>
    </w:p>
    <w:p w:rsidR="0036592E" w:rsidRPr="006F0753" w:rsidRDefault="0036592E" w:rsidP="0036592E">
      <w:pPr>
        <w:pStyle w:val="NormalWeb"/>
        <w:shd w:val="clear" w:color="auto" w:fill="FFFFFF"/>
        <w:spacing w:before="0" w:beforeAutospacing="0" w:after="0" w:afterAutospacing="0"/>
        <w:ind w:left="2268"/>
        <w:jc w:val="both"/>
        <w:rPr>
          <w:sz w:val="20"/>
          <w:szCs w:val="20"/>
        </w:rPr>
      </w:pPr>
      <w:r w:rsidRPr="006F0753">
        <w:rPr>
          <w:sz w:val="20"/>
          <w:szCs w:val="20"/>
        </w:rPr>
        <w:t>II - disponham sobre:</w:t>
      </w:r>
    </w:p>
    <w:p w:rsidR="0036592E" w:rsidRPr="006F0753" w:rsidRDefault="0036592E" w:rsidP="0036592E">
      <w:pPr>
        <w:pStyle w:val="NormalWeb"/>
        <w:shd w:val="clear" w:color="auto" w:fill="FFFFFF"/>
        <w:spacing w:before="0" w:beforeAutospacing="0" w:after="0" w:afterAutospacing="0"/>
        <w:ind w:left="2268"/>
        <w:jc w:val="both"/>
        <w:rPr>
          <w:sz w:val="20"/>
          <w:szCs w:val="20"/>
        </w:rPr>
      </w:pPr>
      <w:r w:rsidRPr="006F0753">
        <w:rPr>
          <w:b/>
          <w:sz w:val="20"/>
          <w:szCs w:val="20"/>
        </w:rPr>
        <w:t>a) criação de cargos, funções ou empregos públicos na administração direta e autárquica ou aumento de sua remuneração;</w:t>
      </w:r>
    </w:p>
    <w:p w:rsidR="0036592E" w:rsidRPr="006F0753" w:rsidRDefault="0036592E" w:rsidP="0036592E">
      <w:pPr>
        <w:pStyle w:val="NormalWeb"/>
        <w:shd w:val="clear" w:color="auto" w:fill="FFFFFF"/>
        <w:spacing w:before="0" w:beforeAutospacing="0" w:after="0" w:afterAutospacing="0"/>
        <w:ind w:left="2268"/>
        <w:jc w:val="both"/>
        <w:rPr>
          <w:sz w:val="20"/>
          <w:szCs w:val="20"/>
        </w:rPr>
      </w:pPr>
      <w:r w:rsidRPr="006F0753">
        <w:rPr>
          <w:b/>
          <w:sz w:val="20"/>
          <w:szCs w:val="20"/>
        </w:rPr>
        <w:t>[...]</w:t>
      </w:r>
    </w:p>
    <w:p w:rsidR="0036592E" w:rsidRPr="006F0753" w:rsidRDefault="0036592E" w:rsidP="0036592E">
      <w:pPr>
        <w:pStyle w:val="NormalWeb"/>
        <w:shd w:val="clear" w:color="auto" w:fill="FFFFFF"/>
        <w:spacing w:before="0" w:beforeAutospacing="0" w:after="0" w:afterAutospacing="0"/>
        <w:ind w:left="2268"/>
        <w:jc w:val="both"/>
        <w:rPr>
          <w:b/>
          <w:spacing w:val="2"/>
          <w:sz w:val="20"/>
          <w:szCs w:val="20"/>
          <w:shd w:val="clear" w:color="auto" w:fill="FFFFFF"/>
        </w:rPr>
      </w:pPr>
      <w:r w:rsidRPr="006F0753">
        <w:rPr>
          <w:b/>
          <w:sz w:val="20"/>
          <w:szCs w:val="20"/>
        </w:rPr>
        <w:t>c)</w:t>
      </w:r>
      <w:r w:rsidRPr="006F0753">
        <w:rPr>
          <w:sz w:val="20"/>
          <w:szCs w:val="20"/>
        </w:rPr>
        <w:t xml:space="preserve"> </w:t>
      </w:r>
      <w:r w:rsidRPr="006F0753">
        <w:rPr>
          <w:b/>
          <w:spacing w:val="2"/>
          <w:sz w:val="20"/>
          <w:szCs w:val="20"/>
          <w:shd w:val="clear" w:color="auto" w:fill="FFFFFF"/>
        </w:rPr>
        <w:t>servidores públicos da União e Territórios, seu regime jurídico, provimento de cargos, estabilidade e aposentadoria;</w:t>
      </w:r>
    </w:p>
    <w:p w:rsidR="0036592E" w:rsidRPr="006F0753" w:rsidRDefault="0036592E" w:rsidP="0036592E">
      <w:pPr>
        <w:pStyle w:val="NormalWeb"/>
        <w:shd w:val="clear" w:color="auto" w:fill="FFFFFF"/>
        <w:spacing w:before="0" w:beforeAutospacing="0" w:after="0" w:afterAutospacing="0"/>
        <w:ind w:left="2268"/>
        <w:jc w:val="both"/>
        <w:rPr>
          <w:sz w:val="22"/>
          <w:szCs w:val="22"/>
        </w:rPr>
      </w:pPr>
    </w:p>
    <w:p w:rsidR="0036592E" w:rsidRPr="006F0753" w:rsidRDefault="0036592E" w:rsidP="0036592E">
      <w:pPr>
        <w:tabs>
          <w:tab w:val="left" w:pos="1505"/>
        </w:tabs>
        <w:spacing w:after="0" w:line="360" w:lineRule="auto"/>
        <w:ind w:firstLine="1134"/>
        <w:jc w:val="both"/>
        <w:rPr>
          <w:rFonts w:ascii="Times New Roman" w:hAnsi="Times New Roman" w:cs="Times New Roman"/>
          <w:color w:val="000000" w:themeColor="text1"/>
          <w:spacing w:val="2"/>
          <w:shd w:val="clear" w:color="auto" w:fill="FFFFFF"/>
        </w:rPr>
      </w:pPr>
      <w:r w:rsidRPr="006F0753">
        <w:rPr>
          <w:rFonts w:ascii="Times New Roman" w:hAnsi="Times New Roman" w:cs="Times New Roman"/>
          <w:color w:val="000000" w:themeColor="text1"/>
          <w:shd w:val="clear" w:color="auto" w:fill="FFFFFF"/>
        </w:rPr>
        <w:t xml:space="preserve">O desrespeito a esta reserva, </w:t>
      </w:r>
      <w:r w:rsidRPr="006F0753">
        <w:rPr>
          <w:rFonts w:ascii="Times New Roman" w:hAnsi="Times New Roman" w:cs="Times New Roman"/>
          <w:b/>
          <w:color w:val="000000" w:themeColor="text1"/>
          <w:shd w:val="clear" w:color="auto" w:fill="FFFFFF"/>
        </w:rPr>
        <w:t xml:space="preserve">de observância obrigatória pelos Estados-membros e, via de consequência os Entes Municipais – por força do princípio da simetria – </w:t>
      </w:r>
      <w:r w:rsidRPr="006F0753">
        <w:rPr>
          <w:rFonts w:ascii="Times New Roman" w:hAnsi="Times New Roman" w:cs="Times New Roman"/>
          <w:color w:val="000000" w:themeColor="text1"/>
          <w:shd w:val="clear" w:color="auto" w:fill="FFFFFF"/>
        </w:rPr>
        <w:t xml:space="preserve">viola o </w:t>
      </w:r>
      <w:r w:rsidRPr="006F0753">
        <w:rPr>
          <w:rFonts w:ascii="Times New Roman" w:hAnsi="Times New Roman" w:cs="Times New Roman"/>
          <w:color w:val="000000" w:themeColor="text1"/>
          <w:spacing w:val="2"/>
          <w:shd w:val="clear" w:color="auto" w:fill="FFFFFF"/>
        </w:rPr>
        <w:t>princípio da separação e harmonia dos poderes (</w:t>
      </w:r>
      <w:r w:rsidRPr="006F0753">
        <w:rPr>
          <w:rFonts w:ascii="Times New Roman" w:hAnsi="Times New Roman" w:cs="Times New Roman"/>
          <w:bCs/>
          <w:color w:val="000000" w:themeColor="text1"/>
          <w:shd w:val="clear" w:color="auto" w:fill="FFFFFF"/>
        </w:rPr>
        <w:t>artigo 2º</w:t>
      </w:r>
      <w:r w:rsidRPr="006F0753">
        <w:rPr>
          <w:rFonts w:ascii="Times New Roman" w:hAnsi="Times New Roman" w:cs="Times New Roman"/>
          <w:color w:val="000000" w:themeColor="text1"/>
          <w:shd w:val="clear" w:color="auto" w:fill="FFFFFF"/>
        </w:rPr>
        <w:t xml:space="preserve"> da CF/88). </w:t>
      </w:r>
      <w:r w:rsidRPr="006F0753">
        <w:rPr>
          <w:rFonts w:ascii="Times New Roman" w:hAnsi="Times New Roman" w:cs="Times New Roman"/>
          <w:color w:val="000000" w:themeColor="text1"/>
          <w:spacing w:val="2"/>
          <w:shd w:val="clear" w:color="auto" w:fill="FFFFFF"/>
        </w:rPr>
        <w:t>Assim, no caso dos Municípios, por simetria, a competência para a </w:t>
      </w:r>
      <w:r w:rsidRPr="006F0753">
        <w:rPr>
          <w:rFonts w:ascii="Times New Roman" w:hAnsi="Times New Roman" w:cs="Times New Roman"/>
          <w:color w:val="000000" w:themeColor="text1"/>
        </w:rPr>
        <w:t>iniciativa</w:t>
      </w:r>
      <w:r w:rsidRPr="006F0753">
        <w:rPr>
          <w:rFonts w:ascii="Times New Roman" w:hAnsi="Times New Roman" w:cs="Times New Roman"/>
          <w:color w:val="000000" w:themeColor="text1"/>
          <w:spacing w:val="2"/>
          <w:shd w:val="clear" w:color="auto" w:fill="FFFFFF"/>
        </w:rPr>
        <w:t> de leis que versem sobre servidores públicos é exclusiva do Prefeito Municipal, uma vez que somente ao </w:t>
      </w:r>
      <w:r w:rsidRPr="006F0753">
        <w:rPr>
          <w:rFonts w:ascii="Times New Roman" w:hAnsi="Times New Roman" w:cs="Times New Roman"/>
          <w:color w:val="000000" w:themeColor="text1"/>
        </w:rPr>
        <w:t>Chefe</w:t>
      </w:r>
      <w:r w:rsidRPr="006F0753">
        <w:rPr>
          <w:rFonts w:ascii="Times New Roman" w:hAnsi="Times New Roman" w:cs="Times New Roman"/>
          <w:color w:val="000000" w:themeColor="text1"/>
          <w:spacing w:val="2"/>
          <w:shd w:val="clear" w:color="auto" w:fill="FFFFFF"/>
        </w:rPr>
        <w:t> do Poder </w:t>
      </w:r>
      <w:r w:rsidRPr="006F0753">
        <w:rPr>
          <w:rFonts w:ascii="Times New Roman" w:hAnsi="Times New Roman" w:cs="Times New Roman"/>
          <w:color w:val="000000" w:themeColor="text1"/>
        </w:rPr>
        <w:t>Executivo</w:t>
      </w:r>
      <w:r w:rsidRPr="006F0753">
        <w:rPr>
          <w:rFonts w:ascii="Times New Roman" w:hAnsi="Times New Roman" w:cs="Times New Roman"/>
          <w:color w:val="000000" w:themeColor="text1"/>
          <w:spacing w:val="2"/>
          <w:shd w:val="clear" w:color="auto" w:fill="FFFFFF"/>
        </w:rPr>
        <w:t> local assiste a </w:t>
      </w:r>
      <w:r w:rsidRPr="006F0753">
        <w:rPr>
          <w:rFonts w:ascii="Times New Roman" w:hAnsi="Times New Roman" w:cs="Times New Roman"/>
          <w:color w:val="000000" w:themeColor="text1"/>
        </w:rPr>
        <w:t>iniciativa</w:t>
      </w:r>
      <w:r w:rsidRPr="006F0753">
        <w:rPr>
          <w:rFonts w:ascii="Times New Roman" w:hAnsi="Times New Roman" w:cs="Times New Roman"/>
          <w:color w:val="000000" w:themeColor="text1"/>
          <w:spacing w:val="2"/>
          <w:shd w:val="clear" w:color="auto" w:fill="FFFFFF"/>
        </w:rPr>
        <w:t> de leis que disponham sobre os servidores públicos do Município e seu regime jurídico.</w:t>
      </w:r>
    </w:p>
    <w:p w:rsidR="0036592E" w:rsidRPr="006F0753" w:rsidRDefault="0036592E" w:rsidP="00506F8C">
      <w:pPr>
        <w:tabs>
          <w:tab w:val="left" w:pos="1505"/>
        </w:tabs>
        <w:spacing w:after="0" w:line="360" w:lineRule="auto"/>
        <w:ind w:firstLine="1134"/>
        <w:jc w:val="both"/>
        <w:rPr>
          <w:rFonts w:ascii="Times New Roman" w:hAnsi="Times New Roman" w:cs="Times New Roman"/>
          <w:iCs/>
          <w:shd w:val="clear" w:color="auto" w:fill="FFFFFF"/>
        </w:rPr>
      </w:pPr>
      <w:r w:rsidRPr="006F0753">
        <w:rPr>
          <w:rFonts w:ascii="Times New Roman" w:hAnsi="Times New Roman" w:cs="Times New Roman"/>
          <w:iCs/>
          <w:shd w:val="clear" w:color="auto" w:fill="FFFFFF"/>
        </w:rPr>
        <w:t xml:space="preserve">Desta feita, </w:t>
      </w:r>
      <w:r w:rsidR="002264E9">
        <w:rPr>
          <w:rFonts w:ascii="Times New Roman" w:hAnsi="Times New Roman" w:cs="Times New Roman"/>
          <w:b/>
          <w:iCs/>
          <w:shd w:val="clear" w:color="auto" w:fill="FFFFFF"/>
        </w:rPr>
        <w:t>a criação de cargos públicos</w:t>
      </w:r>
      <w:r w:rsidRPr="006F0753">
        <w:rPr>
          <w:rFonts w:ascii="Times New Roman" w:hAnsi="Times New Roman" w:cs="Times New Roman"/>
          <w:b/>
          <w:iCs/>
          <w:shd w:val="clear" w:color="auto" w:fill="FFFFFF"/>
        </w:rPr>
        <w:t xml:space="preserve"> deverá ser regulamentada através de lei de iniciativa do Poder Executivo</w:t>
      </w:r>
      <w:r w:rsidRPr="006F0753">
        <w:rPr>
          <w:rFonts w:ascii="Times New Roman" w:hAnsi="Times New Roman" w:cs="Times New Roman"/>
          <w:iCs/>
          <w:shd w:val="clear" w:color="auto" w:fill="FFFFFF"/>
        </w:rPr>
        <w:t xml:space="preserve">, a ser aplicada no âmbito dos Poderes e órgãos do ente federado, </w:t>
      </w:r>
      <w:r w:rsidRPr="002264E9">
        <w:rPr>
          <w:rFonts w:ascii="Times New Roman" w:hAnsi="Times New Roman" w:cs="Times New Roman"/>
          <w:b/>
          <w:iCs/>
          <w:u w:val="single"/>
          <w:shd w:val="clear" w:color="auto" w:fill="FFFFFF"/>
        </w:rPr>
        <w:t xml:space="preserve">devendo o instrumento legal estabelecer as condições </w:t>
      </w:r>
      <w:r w:rsidR="002264E9" w:rsidRPr="002264E9">
        <w:rPr>
          <w:rFonts w:ascii="Times New Roman" w:hAnsi="Times New Roman" w:cs="Times New Roman"/>
          <w:b/>
          <w:iCs/>
          <w:u w:val="single"/>
          <w:shd w:val="clear" w:color="auto" w:fill="FFFFFF"/>
        </w:rPr>
        <w:t>e critérios correspondentes</w:t>
      </w:r>
      <w:r w:rsidR="002264E9">
        <w:rPr>
          <w:rFonts w:ascii="Times New Roman" w:hAnsi="Times New Roman" w:cs="Times New Roman"/>
          <w:iCs/>
          <w:shd w:val="clear" w:color="auto" w:fill="FFFFFF"/>
        </w:rPr>
        <w:t xml:space="preserve">. </w:t>
      </w:r>
    </w:p>
    <w:p w:rsidR="0036592E" w:rsidRDefault="0036592E" w:rsidP="0036592E">
      <w:pPr>
        <w:tabs>
          <w:tab w:val="left" w:pos="1505"/>
        </w:tabs>
        <w:spacing w:after="0" w:line="360" w:lineRule="auto"/>
        <w:ind w:firstLine="1134"/>
        <w:jc w:val="both"/>
        <w:rPr>
          <w:rFonts w:ascii="Times New Roman" w:hAnsi="Times New Roman" w:cs="Times New Roman"/>
          <w:b/>
        </w:rPr>
      </w:pPr>
      <w:r w:rsidRPr="006F0753">
        <w:rPr>
          <w:rFonts w:ascii="Times New Roman" w:hAnsi="Times New Roman" w:cs="Times New Roman"/>
        </w:rPr>
        <w:t xml:space="preserve">Por derradeiro, em análise, </w:t>
      </w:r>
      <w:r w:rsidRPr="006F0753">
        <w:rPr>
          <w:rFonts w:ascii="Times New Roman" w:hAnsi="Times New Roman" w:cs="Times New Roman"/>
          <w:b/>
        </w:rPr>
        <w:t xml:space="preserve">verifica-se a ausência de irregularidade/vício de natureza formal, vez que observada a iniciativa legislativa e competência privativa do Chefe do Executivo para a matéria regulada </w:t>
      </w:r>
      <w:r w:rsidRPr="006F0753">
        <w:rPr>
          <w:rFonts w:ascii="Times New Roman" w:hAnsi="Times New Roman" w:cs="Times New Roman"/>
        </w:rPr>
        <w:t xml:space="preserve">– reputando-se legal o </w:t>
      </w:r>
      <w:r w:rsidRPr="006F0753">
        <w:rPr>
          <w:rFonts w:ascii="Times New Roman" w:hAnsi="Times New Roman" w:cs="Times New Roman"/>
          <w:b/>
        </w:rPr>
        <w:t xml:space="preserve">Projeto de Lei nº </w:t>
      </w:r>
      <w:r w:rsidR="00506F8C" w:rsidRPr="006F0753">
        <w:rPr>
          <w:rFonts w:ascii="Times New Roman" w:hAnsi="Times New Roman" w:cs="Times New Roman"/>
          <w:b/>
        </w:rPr>
        <w:t>9</w:t>
      </w:r>
      <w:r w:rsidR="002264E9">
        <w:rPr>
          <w:rFonts w:ascii="Times New Roman" w:hAnsi="Times New Roman" w:cs="Times New Roman"/>
          <w:b/>
        </w:rPr>
        <w:t>8</w:t>
      </w:r>
      <w:r w:rsidRPr="006F0753">
        <w:rPr>
          <w:rFonts w:ascii="Times New Roman" w:hAnsi="Times New Roman" w:cs="Times New Roman"/>
          <w:b/>
        </w:rPr>
        <w:t>/2024.</w:t>
      </w:r>
    </w:p>
    <w:p w:rsidR="006F0753" w:rsidRPr="006F0753" w:rsidRDefault="006F0753" w:rsidP="00C20F8B">
      <w:pPr>
        <w:tabs>
          <w:tab w:val="left" w:pos="1505"/>
        </w:tabs>
        <w:spacing w:after="0" w:line="360" w:lineRule="auto"/>
        <w:jc w:val="both"/>
        <w:rPr>
          <w:rFonts w:ascii="Times New Roman" w:hAnsi="Times New Roman" w:cs="Times New Roman"/>
          <w:b/>
        </w:rPr>
      </w:pPr>
    </w:p>
    <w:p w:rsidR="00F419F4" w:rsidRPr="00F419F4" w:rsidRDefault="00506F8C" w:rsidP="00F419F4">
      <w:pPr>
        <w:tabs>
          <w:tab w:val="left" w:pos="1505"/>
        </w:tabs>
        <w:spacing w:line="240" w:lineRule="auto"/>
        <w:jc w:val="both"/>
        <w:rPr>
          <w:rFonts w:ascii="Times New Roman" w:hAnsi="Times New Roman" w:cs="Times New Roman"/>
          <w:b/>
        </w:rPr>
      </w:pPr>
      <w:r w:rsidRPr="006F0753">
        <w:rPr>
          <w:rFonts w:ascii="Times New Roman" w:hAnsi="Times New Roman" w:cs="Times New Roman"/>
          <w:b/>
        </w:rPr>
        <w:t>II</w:t>
      </w:r>
      <w:r w:rsidR="00B76337">
        <w:rPr>
          <w:rFonts w:ascii="Times New Roman" w:hAnsi="Times New Roman" w:cs="Times New Roman"/>
          <w:b/>
        </w:rPr>
        <w:t>.2</w:t>
      </w:r>
      <w:r w:rsidRPr="006F0753">
        <w:rPr>
          <w:rFonts w:ascii="Times New Roman" w:hAnsi="Times New Roman" w:cs="Times New Roman"/>
          <w:b/>
        </w:rPr>
        <w:t xml:space="preserve"> –</w:t>
      </w:r>
      <w:r w:rsidR="006F0753">
        <w:rPr>
          <w:rFonts w:ascii="Times New Roman" w:hAnsi="Times New Roman" w:cs="Times New Roman"/>
          <w:b/>
        </w:rPr>
        <w:t xml:space="preserve"> </w:t>
      </w:r>
      <w:r w:rsidRPr="006F0753">
        <w:rPr>
          <w:rFonts w:ascii="Times New Roman" w:hAnsi="Times New Roman" w:cs="Times New Roman"/>
          <w:b/>
        </w:rPr>
        <w:t xml:space="preserve">DA ANÁLISE DO PROJETO. </w:t>
      </w:r>
      <w:r w:rsidR="00C20F8B">
        <w:rPr>
          <w:rFonts w:ascii="Times New Roman" w:hAnsi="Times New Roman" w:cs="Times New Roman"/>
          <w:b/>
        </w:rPr>
        <w:t xml:space="preserve">CRIAÇÃO DE CARGO PÚBLICO. </w:t>
      </w:r>
      <w:r w:rsidRPr="006F0753">
        <w:rPr>
          <w:rFonts w:ascii="Times New Roman" w:hAnsi="Times New Roman" w:cs="Times New Roman"/>
          <w:b/>
        </w:rPr>
        <w:t xml:space="preserve"> </w:t>
      </w:r>
      <w:r w:rsidR="00C20F8B">
        <w:rPr>
          <w:rFonts w:ascii="Times New Roman" w:hAnsi="Times New Roman" w:cs="Times New Roman"/>
          <w:b/>
        </w:rPr>
        <w:t>AUSÊNCIA DA</w:t>
      </w:r>
      <w:r w:rsidR="00F419F4">
        <w:rPr>
          <w:rFonts w:ascii="Times New Roman" w:hAnsi="Times New Roman" w:cs="Times New Roman"/>
          <w:b/>
        </w:rPr>
        <w:t>S</w:t>
      </w:r>
      <w:r w:rsidR="00C20F8B">
        <w:rPr>
          <w:rFonts w:ascii="Times New Roman" w:hAnsi="Times New Roman" w:cs="Times New Roman"/>
          <w:b/>
        </w:rPr>
        <w:t xml:space="preserve"> NECESSÁRIAS DESCRIÇÕES E CRITÉRIOS NO PROJETO DE LEI. VIOLAÇ</w:t>
      </w:r>
      <w:r w:rsidR="00F419F4">
        <w:rPr>
          <w:rFonts w:ascii="Times New Roman" w:hAnsi="Times New Roman" w:cs="Times New Roman"/>
          <w:b/>
        </w:rPr>
        <w:t>ÃO AO PRINCÍPIO DA LEGALIDADE E A NORMA CONSTITUCIONAL.</w:t>
      </w:r>
    </w:p>
    <w:p w:rsidR="00171AD8" w:rsidRPr="006F0753" w:rsidRDefault="00171AD8" w:rsidP="00C20F8B">
      <w:pPr>
        <w:tabs>
          <w:tab w:val="left" w:pos="1505"/>
        </w:tabs>
        <w:spacing w:line="240" w:lineRule="auto"/>
        <w:jc w:val="both"/>
        <w:rPr>
          <w:rFonts w:ascii="Times New Roman" w:hAnsi="Times New Roman" w:cs="Times New Roman"/>
          <w:b/>
        </w:rPr>
      </w:pPr>
    </w:p>
    <w:p w:rsidR="00506F8C" w:rsidRPr="006F0753" w:rsidRDefault="00506F8C" w:rsidP="00506F8C">
      <w:pPr>
        <w:tabs>
          <w:tab w:val="left" w:pos="1505"/>
        </w:tabs>
        <w:spacing w:line="360" w:lineRule="auto"/>
        <w:ind w:firstLine="1418"/>
        <w:jc w:val="both"/>
        <w:rPr>
          <w:rFonts w:ascii="Times New Roman" w:hAnsi="Times New Roman" w:cs="Times New Roman"/>
        </w:rPr>
      </w:pPr>
      <w:r w:rsidRPr="006F0753">
        <w:rPr>
          <w:rFonts w:ascii="Times New Roman" w:hAnsi="Times New Roman" w:cs="Times New Roman"/>
        </w:rPr>
        <w:t xml:space="preserve">É sabido que a investidura em cargo ou emprego público depende de aprovação prévia em concurso público de provas ou de provas e títulos, de acordo com a natureza e a complexidade do cargo ou emprego, </w:t>
      </w:r>
      <w:r w:rsidRPr="00174DF0">
        <w:rPr>
          <w:rFonts w:ascii="Times New Roman" w:hAnsi="Times New Roman" w:cs="Times New Roman"/>
          <w:b/>
        </w:rPr>
        <w:t>na forma prevista em lei.</w:t>
      </w:r>
      <w:r w:rsidRPr="006F0753">
        <w:rPr>
          <w:rFonts w:ascii="Times New Roman" w:hAnsi="Times New Roman" w:cs="Times New Roman"/>
        </w:rPr>
        <w:t xml:space="preserve"> Essa é a redação do inciso II do art. 37 da Constituição Federal, que veda em regra o ingresso no serviço público que não seja sob a modalidade de certame público.</w:t>
      </w:r>
    </w:p>
    <w:p w:rsidR="00506F8C" w:rsidRPr="004A0543" w:rsidRDefault="00506F8C" w:rsidP="00506F8C">
      <w:pPr>
        <w:ind w:left="2268"/>
        <w:jc w:val="both"/>
        <w:rPr>
          <w:rFonts w:ascii="Times New Roman" w:hAnsi="Times New Roman" w:cs="Times New Roman"/>
          <w:sz w:val="20"/>
          <w:szCs w:val="20"/>
        </w:rPr>
      </w:pPr>
      <w:r w:rsidRPr="004A0543">
        <w:rPr>
          <w:rFonts w:ascii="Times New Roman" w:hAnsi="Times New Roman" w:cs="Times New Roman"/>
          <w:b/>
          <w:bCs/>
          <w:sz w:val="20"/>
          <w:szCs w:val="20"/>
        </w:rPr>
        <w:t>Art. 37.</w:t>
      </w:r>
      <w:r w:rsidRPr="004A0543">
        <w:rPr>
          <w:rFonts w:ascii="Times New Roman" w:hAnsi="Times New Roman" w:cs="Times New Roman"/>
          <w:sz w:val="20"/>
          <w:szCs w:val="20"/>
        </w:rPr>
        <w:t xml:space="preserve"> A administração pública direta e indireta de qualquer dos Poderes da União, dos Estados, do Distrito Federal e dos Municípios obedecerá aos princípios de legalidade, impessoalidade, moralidade, publicidade e eficiência </w:t>
      </w:r>
      <w:r w:rsidRPr="004A0543">
        <w:rPr>
          <w:rFonts w:ascii="Times New Roman" w:hAnsi="Times New Roman" w:cs="Times New Roman"/>
          <w:sz w:val="20"/>
          <w:szCs w:val="20"/>
        </w:rPr>
        <w:lastRenderedPageBreak/>
        <w:t>e, também, ao seguinte: (Redação dada pela Emenda Constitucional nº 19, de 1998)</w:t>
      </w:r>
    </w:p>
    <w:p w:rsidR="001D01C7" w:rsidRDefault="00506F8C" w:rsidP="00307D85">
      <w:pPr>
        <w:spacing w:after="0"/>
        <w:ind w:left="2268"/>
        <w:jc w:val="both"/>
        <w:rPr>
          <w:rFonts w:ascii="Times New Roman" w:hAnsi="Times New Roman" w:cs="Times New Roman"/>
          <w:sz w:val="20"/>
          <w:szCs w:val="20"/>
        </w:rPr>
      </w:pPr>
      <w:r w:rsidRPr="004A0543">
        <w:rPr>
          <w:rFonts w:ascii="Times New Roman" w:hAnsi="Times New Roman" w:cs="Times New Roman"/>
          <w:b/>
          <w:bCs/>
          <w:sz w:val="20"/>
          <w:szCs w:val="20"/>
        </w:rPr>
        <w:t>II</w:t>
      </w:r>
      <w:r w:rsidRPr="004A0543">
        <w:rPr>
          <w:rFonts w:ascii="Times New Roman" w:hAnsi="Times New Roman" w:cs="Times New Roman"/>
          <w:sz w:val="20"/>
          <w:szCs w:val="20"/>
        </w:rPr>
        <w:t xml:space="preserve"> - a investidura em cargo ou emprego público depende de aprovação prévia em concurso público de provas ou de provas e títulos, </w:t>
      </w:r>
      <w:r w:rsidRPr="00982BA6">
        <w:rPr>
          <w:rFonts w:ascii="Times New Roman" w:hAnsi="Times New Roman" w:cs="Times New Roman"/>
          <w:b/>
          <w:sz w:val="20"/>
          <w:szCs w:val="20"/>
          <w:u w:val="single"/>
        </w:rPr>
        <w:t>de acordo com a natureza e a complexidade do cargo ou emprego, na forma prevista em lei</w:t>
      </w:r>
      <w:r w:rsidRPr="004A0543">
        <w:rPr>
          <w:rFonts w:ascii="Times New Roman" w:hAnsi="Times New Roman" w:cs="Times New Roman"/>
          <w:sz w:val="20"/>
          <w:szCs w:val="20"/>
        </w:rPr>
        <w:t>, ressalvadas as nomeações para cargo em comissão declarado em lei de livre nomeação e exoneração; (Redação dada pela Emenda Constitucional nº 19, de 1998)</w:t>
      </w:r>
    </w:p>
    <w:p w:rsidR="00982BA6" w:rsidRDefault="00982BA6" w:rsidP="00307D85">
      <w:pPr>
        <w:spacing w:after="0"/>
        <w:ind w:left="2268"/>
        <w:jc w:val="both"/>
        <w:rPr>
          <w:rFonts w:ascii="Times New Roman" w:hAnsi="Times New Roman" w:cs="Times New Roman"/>
          <w:sz w:val="20"/>
          <w:szCs w:val="20"/>
        </w:rPr>
      </w:pPr>
    </w:p>
    <w:p w:rsidR="00F419F4" w:rsidRPr="00D96F9A" w:rsidRDefault="00982BA6" w:rsidP="00D96F9A">
      <w:pPr>
        <w:spacing w:after="0" w:line="360" w:lineRule="auto"/>
        <w:ind w:firstLine="1134"/>
        <w:jc w:val="both"/>
        <w:rPr>
          <w:rFonts w:ascii="Times New Roman" w:hAnsi="Times New Roman" w:cs="Times New Roman"/>
          <w:b/>
        </w:rPr>
      </w:pPr>
      <w:r w:rsidRPr="00D96F9A">
        <w:rPr>
          <w:rFonts w:ascii="Times New Roman" w:hAnsi="Times New Roman" w:cs="Times New Roman"/>
          <w:b/>
          <w:spacing w:val="2"/>
          <w:shd w:val="clear" w:color="auto" w:fill="FFFFFF"/>
        </w:rPr>
        <w:t>Da interpretação do dispositivo supro, extrai-se a conclusão de que os cargos públicos deverão ser criados por lei e terão suas </w:t>
      </w:r>
      <w:r w:rsidRPr="00D96F9A">
        <w:rPr>
          <w:rFonts w:ascii="Times New Roman" w:hAnsi="Times New Roman" w:cs="Times New Roman"/>
          <w:b/>
        </w:rPr>
        <w:t>atribuições</w:t>
      </w:r>
      <w:r w:rsidRPr="00D96F9A">
        <w:rPr>
          <w:rFonts w:ascii="Times New Roman" w:hAnsi="Times New Roman" w:cs="Times New Roman"/>
          <w:b/>
          <w:spacing w:val="2"/>
          <w:shd w:val="clear" w:color="auto" w:fill="FFFFFF"/>
        </w:rPr>
        <w:t> definidas também por meio de lei</w:t>
      </w:r>
      <w:r w:rsidR="00D96F9A">
        <w:rPr>
          <w:rFonts w:ascii="Times New Roman" w:hAnsi="Times New Roman" w:cs="Times New Roman"/>
          <w:b/>
          <w:spacing w:val="2"/>
          <w:shd w:val="clear" w:color="auto" w:fill="FFFFFF"/>
        </w:rPr>
        <w:t>.</w:t>
      </w:r>
    </w:p>
    <w:p w:rsidR="00F419F4" w:rsidRDefault="00F419F4" w:rsidP="00F419F4">
      <w:pPr>
        <w:tabs>
          <w:tab w:val="left" w:pos="1505"/>
        </w:tabs>
        <w:spacing w:after="0" w:line="360" w:lineRule="auto"/>
        <w:ind w:firstLine="1134"/>
        <w:jc w:val="both"/>
        <w:rPr>
          <w:rFonts w:ascii="Times New Roman" w:hAnsi="Times New Roman" w:cs="Times New Roman"/>
          <w:b/>
          <w:color w:val="000000" w:themeColor="text1"/>
        </w:rPr>
      </w:pPr>
      <w:r>
        <w:rPr>
          <w:rFonts w:ascii="Times New Roman" w:hAnsi="Times New Roman" w:cs="Times New Roman"/>
        </w:rPr>
        <w:t xml:space="preserve">No presente caso, o </w:t>
      </w:r>
      <w:r w:rsidRPr="005A61C4">
        <w:rPr>
          <w:rFonts w:ascii="Times New Roman" w:hAnsi="Times New Roman" w:cs="Times New Roman"/>
        </w:rPr>
        <w:t xml:space="preserve">referido Projeto de Lei </w:t>
      </w:r>
      <w:r>
        <w:rPr>
          <w:rFonts w:ascii="Times New Roman" w:hAnsi="Times New Roman" w:cs="Times New Roman"/>
        </w:rPr>
        <w:t>visa a criação e provimento, mediante a autorização de concurso público, de cargos e vagas</w:t>
      </w:r>
      <w:r w:rsidRPr="00C61D56">
        <w:rPr>
          <w:rFonts w:ascii="Times New Roman" w:hAnsi="Times New Roman" w:cs="Times New Roman"/>
          <w:color w:val="000000" w:themeColor="text1"/>
        </w:rPr>
        <w:t xml:space="preserve"> para </w:t>
      </w:r>
      <w:r>
        <w:rPr>
          <w:rFonts w:ascii="Times New Roman" w:hAnsi="Times New Roman" w:cs="Times New Roman"/>
          <w:color w:val="000000" w:themeColor="text1"/>
        </w:rPr>
        <w:t>integrar os quadros do Município de Turiaçu/ MA – num total de</w:t>
      </w:r>
      <w:r>
        <w:rPr>
          <w:rFonts w:ascii="Times New Roman" w:eastAsia="Times New Roman" w:hAnsi="Times New Roman" w:cs="Times New Roman"/>
        </w:rPr>
        <w:t xml:space="preserve"> 272 (duzentos e setenta e duas) vagas </w:t>
      </w:r>
      <w:r>
        <w:rPr>
          <w:rFonts w:ascii="Times New Roman" w:hAnsi="Times New Roman" w:cs="Times New Roman"/>
          <w:color w:val="000000" w:themeColor="text1"/>
        </w:rPr>
        <w:t xml:space="preserve">– </w:t>
      </w:r>
      <w:r w:rsidRPr="00F419F4">
        <w:rPr>
          <w:rFonts w:ascii="Times New Roman" w:hAnsi="Times New Roman" w:cs="Times New Roman"/>
          <w:b/>
          <w:color w:val="000000" w:themeColor="text1"/>
          <w:u w:val="single"/>
        </w:rPr>
        <w:t>s</w:t>
      </w:r>
      <w:r w:rsidR="00B80D35">
        <w:rPr>
          <w:rFonts w:ascii="Times New Roman" w:hAnsi="Times New Roman" w:cs="Times New Roman"/>
          <w:b/>
          <w:color w:val="000000" w:themeColor="text1"/>
          <w:u w:val="single"/>
        </w:rPr>
        <w:t xml:space="preserve">em que, no entanto, prescrever carga horária, </w:t>
      </w:r>
      <w:r w:rsidRPr="00F419F4">
        <w:rPr>
          <w:rFonts w:ascii="Times New Roman" w:hAnsi="Times New Roman" w:cs="Times New Roman"/>
          <w:b/>
          <w:color w:val="000000" w:themeColor="text1"/>
          <w:u w:val="single"/>
        </w:rPr>
        <w:t>atribuições e requisitos para investidura dos respectivos cargos, de modo a ser identificado uma lacuna e vício na propositura que obsta o seu regular processamento.</w:t>
      </w:r>
      <w:r>
        <w:rPr>
          <w:rFonts w:ascii="Times New Roman" w:hAnsi="Times New Roman" w:cs="Times New Roman"/>
          <w:b/>
          <w:color w:val="000000" w:themeColor="text1"/>
        </w:rPr>
        <w:t xml:space="preserve"> </w:t>
      </w:r>
    </w:p>
    <w:p w:rsidR="002752B8" w:rsidRDefault="002752B8" w:rsidP="00F419F4">
      <w:pPr>
        <w:tabs>
          <w:tab w:val="left" w:pos="1505"/>
        </w:tabs>
        <w:spacing w:after="0" w:line="360" w:lineRule="auto"/>
        <w:ind w:firstLine="1134"/>
        <w:jc w:val="both"/>
        <w:rPr>
          <w:rFonts w:ascii="Times New Roman" w:eastAsia="Times New Roman" w:hAnsi="Times New Roman" w:cs="Times New Roman"/>
        </w:rPr>
      </w:pPr>
      <w:r>
        <w:rPr>
          <w:rFonts w:ascii="Times New Roman" w:hAnsi="Times New Roman" w:cs="Times New Roman"/>
          <w:b/>
          <w:color w:val="000000" w:themeColor="text1"/>
        </w:rPr>
        <w:t>Senão vejamos:</w:t>
      </w:r>
    </w:p>
    <w:p w:rsidR="00F419F4" w:rsidRDefault="00F419F4" w:rsidP="00F419F4">
      <w:pPr>
        <w:spacing w:after="0" w:line="360" w:lineRule="auto"/>
        <w:jc w:val="both"/>
        <w:rPr>
          <w:rFonts w:ascii="Times New Roman" w:hAnsi="Times New Roman" w:cs="Times New Roman"/>
        </w:rPr>
      </w:pPr>
    </w:p>
    <w:p w:rsidR="00991735" w:rsidRPr="00991735" w:rsidRDefault="002752B8" w:rsidP="00991735">
      <w:pPr>
        <w:spacing w:after="0" w:line="360" w:lineRule="auto"/>
        <w:ind w:firstLine="1134"/>
        <w:jc w:val="both"/>
        <w:rPr>
          <w:rFonts w:ascii="Times New Roman" w:hAnsi="Times New Roman" w:cs="Times New Roman"/>
        </w:rPr>
      </w:pPr>
      <w:r w:rsidRPr="00991735">
        <w:rPr>
          <w:rFonts w:ascii="Times New Roman" w:hAnsi="Times New Roman" w:cs="Times New Roman"/>
        </w:rPr>
        <w:t>A</w:t>
      </w:r>
      <w:r w:rsidR="00174DF0" w:rsidRPr="00991735">
        <w:rPr>
          <w:rFonts w:ascii="Times New Roman" w:hAnsi="Times New Roman" w:cs="Times New Roman"/>
        </w:rPr>
        <w:t xml:space="preserve"> </w:t>
      </w:r>
      <w:r w:rsidR="00280482" w:rsidRPr="00991735">
        <w:rPr>
          <w:rFonts w:ascii="Times New Roman" w:hAnsi="Times New Roman" w:cs="Times New Roman"/>
        </w:rPr>
        <w:t>c</w:t>
      </w:r>
      <w:r w:rsidR="00DB6644" w:rsidRPr="00991735">
        <w:rPr>
          <w:rFonts w:ascii="Times New Roman" w:hAnsi="Times New Roman" w:cs="Times New Roman"/>
        </w:rPr>
        <w:t xml:space="preserve">riação de cargos e funções públicas somente pode ser dar através de lei em sentido estrito, </w:t>
      </w:r>
      <w:r w:rsidR="00DB6644" w:rsidRPr="00991735">
        <w:rPr>
          <w:rFonts w:ascii="Times New Roman" w:hAnsi="Times New Roman" w:cs="Times New Roman"/>
          <w:b/>
          <w:u w:val="single"/>
        </w:rPr>
        <w:t>e o seu conceito abarca não só a respectiva nomenclatura, mas também as suas atribuições, responsabilidades e padrão de vencimentos, os quais, por esse motivo, devem estar expressamente definidos na lei</w:t>
      </w:r>
      <w:r w:rsidR="00DB6644" w:rsidRPr="00991735">
        <w:rPr>
          <w:rFonts w:ascii="Times New Roman" w:hAnsi="Times New Roman" w:cs="Times New Roman"/>
        </w:rPr>
        <w:t xml:space="preserve">, sendo incabível a regulamentação de tal mister à norma </w:t>
      </w:r>
      <w:proofErr w:type="spellStart"/>
      <w:r w:rsidR="00DB6644" w:rsidRPr="00991735">
        <w:rPr>
          <w:rFonts w:ascii="Times New Roman" w:hAnsi="Times New Roman" w:cs="Times New Roman"/>
        </w:rPr>
        <w:t>infralegal</w:t>
      </w:r>
      <w:proofErr w:type="spellEnd"/>
      <w:r w:rsidR="00DB6644" w:rsidRPr="00991735">
        <w:rPr>
          <w:rFonts w:ascii="Times New Roman" w:hAnsi="Times New Roman" w:cs="Times New Roman"/>
        </w:rPr>
        <w:t xml:space="preserve"> porque esse procedimento afronta os preceitos cons</w:t>
      </w:r>
      <w:r w:rsidR="00174DF0" w:rsidRPr="00991735">
        <w:rPr>
          <w:rFonts w:ascii="Times New Roman" w:hAnsi="Times New Roman" w:cs="Times New Roman"/>
        </w:rPr>
        <w:t xml:space="preserve">titucionais que regem </w:t>
      </w:r>
      <w:r w:rsidRPr="00991735">
        <w:rPr>
          <w:rFonts w:ascii="Times New Roman" w:hAnsi="Times New Roman" w:cs="Times New Roman"/>
        </w:rPr>
        <w:t>a matéria.</w:t>
      </w:r>
      <w:r w:rsidR="00174DF0" w:rsidRPr="00991735">
        <w:rPr>
          <w:rFonts w:ascii="Times New Roman" w:hAnsi="Times New Roman" w:cs="Times New Roman"/>
        </w:rPr>
        <w:t xml:space="preserve"> </w:t>
      </w:r>
    </w:p>
    <w:p w:rsidR="006408EE" w:rsidRDefault="00991735" w:rsidP="006408EE">
      <w:pPr>
        <w:spacing w:after="0" w:line="360" w:lineRule="auto"/>
        <w:ind w:firstLine="1134"/>
        <w:jc w:val="both"/>
        <w:rPr>
          <w:rFonts w:ascii="Times New Roman" w:hAnsi="Times New Roman" w:cs="Times New Roman"/>
          <w:spacing w:val="2"/>
        </w:rPr>
      </w:pPr>
      <w:r w:rsidRPr="00991735">
        <w:rPr>
          <w:rFonts w:ascii="Times New Roman" w:hAnsi="Times New Roman" w:cs="Times New Roman"/>
          <w:spacing w:val="2"/>
          <w:shd w:val="clear" w:color="auto" w:fill="FFFFFF"/>
        </w:rPr>
        <w:t xml:space="preserve">Com efeito, é uniforme o entendimento no sentido de que somente a lei formal pode criar cargos públicos, </w:t>
      </w:r>
      <w:r w:rsidRPr="006408EE">
        <w:rPr>
          <w:rFonts w:ascii="Times New Roman" w:hAnsi="Times New Roman" w:cs="Times New Roman"/>
          <w:b/>
          <w:spacing w:val="2"/>
          <w:shd w:val="clear" w:color="auto" w:fill="FFFFFF"/>
        </w:rPr>
        <w:t>com suas respectivas </w:t>
      </w:r>
      <w:r w:rsidRPr="006408EE">
        <w:rPr>
          <w:rFonts w:ascii="Times New Roman" w:hAnsi="Times New Roman" w:cs="Times New Roman"/>
          <w:b/>
        </w:rPr>
        <w:t>atribuições</w:t>
      </w:r>
      <w:r w:rsidRPr="006408EE">
        <w:rPr>
          <w:rFonts w:ascii="Times New Roman" w:hAnsi="Times New Roman" w:cs="Times New Roman"/>
          <w:b/>
          <w:spacing w:val="2"/>
          <w:shd w:val="clear" w:color="auto" w:fill="FFFFFF"/>
        </w:rPr>
        <w:t>, requisito indispensável e inerente a própria existência do </w:t>
      </w:r>
      <w:r w:rsidRPr="006408EE">
        <w:rPr>
          <w:rFonts w:ascii="Times New Roman" w:hAnsi="Times New Roman" w:cs="Times New Roman"/>
          <w:b/>
        </w:rPr>
        <w:t>cargo</w:t>
      </w:r>
      <w:r w:rsidRPr="006408EE">
        <w:rPr>
          <w:rFonts w:ascii="Times New Roman" w:hAnsi="Times New Roman" w:cs="Times New Roman"/>
          <w:b/>
          <w:spacing w:val="2"/>
          <w:shd w:val="clear" w:color="auto" w:fill="FFFFFF"/>
        </w:rPr>
        <w:t> público.</w:t>
      </w:r>
      <w:r w:rsidRPr="00991735">
        <w:rPr>
          <w:rFonts w:ascii="Times New Roman" w:hAnsi="Times New Roman" w:cs="Times New Roman"/>
          <w:spacing w:val="2"/>
          <w:shd w:val="clear" w:color="auto" w:fill="FFFFFF"/>
        </w:rPr>
        <w:t xml:space="preserve"> </w:t>
      </w:r>
      <w:r w:rsidRPr="00991735">
        <w:rPr>
          <w:rFonts w:ascii="Times New Roman" w:hAnsi="Times New Roman" w:cs="Times New Roman"/>
          <w:spacing w:val="2"/>
        </w:rPr>
        <w:t xml:space="preserve">É justamente em razão da exigência de lei em sentido estrito que José dos Santos Carvalho Filho lembra que </w:t>
      </w:r>
      <w:r w:rsidRPr="006408EE">
        <w:rPr>
          <w:rFonts w:ascii="Times New Roman" w:hAnsi="Times New Roman" w:cs="Times New Roman"/>
          <w:b/>
          <w:spacing w:val="2"/>
        </w:rPr>
        <w:t>“</w:t>
      </w:r>
      <w:r w:rsidRPr="006408EE">
        <w:rPr>
          <w:rFonts w:ascii="Times New Roman" w:hAnsi="Times New Roman" w:cs="Times New Roman"/>
          <w:b/>
          <w:i/>
          <w:spacing w:val="2"/>
        </w:rPr>
        <w:t>não pode ser instituído cargo com funções aleatórias ou indefinidas: é a prévia indicação das funções que confere garantia ao servidor e ao Poder Público</w:t>
      </w:r>
      <w:r w:rsidR="006408EE">
        <w:rPr>
          <w:rFonts w:ascii="Times New Roman" w:hAnsi="Times New Roman" w:cs="Times New Roman"/>
          <w:spacing w:val="2"/>
        </w:rPr>
        <w:t>”.</w:t>
      </w:r>
    </w:p>
    <w:p w:rsidR="00E67697" w:rsidRDefault="006408EE" w:rsidP="00E67697">
      <w:pPr>
        <w:spacing w:after="0" w:line="360" w:lineRule="auto"/>
        <w:ind w:firstLine="1134"/>
        <w:jc w:val="both"/>
        <w:rPr>
          <w:rFonts w:ascii="Times New Roman" w:hAnsi="Times New Roman" w:cs="Times New Roman"/>
          <w:b/>
          <w:spacing w:val="2"/>
        </w:rPr>
      </w:pPr>
      <w:r>
        <w:rPr>
          <w:rFonts w:ascii="Times New Roman" w:hAnsi="Times New Roman" w:cs="Times New Roman"/>
          <w:b/>
          <w:spacing w:val="2"/>
        </w:rPr>
        <w:t>A razão de ser</w:t>
      </w:r>
      <w:r w:rsidRPr="00991735">
        <w:rPr>
          <w:rFonts w:ascii="Times New Roman" w:hAnsi="Times New Roman" w:cs="Times New Roman"/>
          <w:b/>
          <w:spacing w:val="2"/>
        </w:rPr>
        <w:t xml:space="preserve"> é simples: sem as atribuições não há cargo, apenas mera denominação de um lugar na organização pública.</w:t>
      </w:r>
    </w:p>
    <w:p w:rsidR="00991735" w:rsidRPr="00E67697" w:rsidRDefault="00991735" w:rsidP="00E67697">
      <w:pPr>
        <w:spacing w:after="0" w:line="360" w:lineRule="auto"/>
        <w:ind w:firstLine="1134"/>
        <w:jc w:val="both"/>
        <w:rPr>
          <w:rFonts w:ascii="Times New Roman" w:hAnsi="Times New Roman" w:cs="Times New Roman"/>
          <w:b/>
          <w:spacing w:val="2"/>
        </w:rPr>
      </w:pPr>
      <w:r w:rsidRPr="00991735">
        <w:rPr>
          <w:rFonts w:ascii="Times New Roman" w:hAnsi="Times New Roman" w:cs="Times New Roman"/>
          <w:spacing w:val="2"/>
        </w:rPr>
        <w:t xml:space="preserve">Logo, a </w:t>
      </w:r>
      <w:r w:rsidR="006408EE" w:rsidRPr="00991735">
        <w:rPr>
          <w:rFonts w:ascii="Times New Roman" w:hAnsi="Times New Roman" w:cs="Times New Roman"/>
          <w:spacing w:val="2"/>
        </w:rPr>
        <w:t>consequência</w:t>
      </w:r>
      <w:r w:rsidRPr="00991735">
        <w:rPr>
          <w:rFonts w:ascii="Times New Roman" w:hAnsi="Times New Roman" w:cs="Times New Roman"/>
          <w:spacing w:val="2"/>
        </w:rPr>
        <w:t xml:space="preserve"> </w:t>
      </w:r>
      <w:proofErr w:type="spellStart"/>
      <w:r w:rsidRPr="00991735">
        <w:rPr>
          <w:rFonts w:ascii="Times New Roman" w:hAnsi="Times New Roman" w:cs="Times New Roman"/>
          <w:spacing w:val="2"/>
        </w:rPr>
        <w:t>inafastável</w:t>
      </w:r>
      <w:proofErr w:type="spellEnd"/>
      <w:r w:rsidRPr="00991735">
        <w:rPr>
          <w:rFonts w:ascii="Times New Roman" w:hAnsi="Times New Roman" w:cs="Times New Roman"/>
          <w:spacing w:val="2"/>
        </w:rPr>
        <w:t xml:space="preserve"> é no sentido de que, não só a criação de cargo público, mas também as descrições de suas atribuições se inserem na reserva legal absoluta ou formal, sendo, portanto, vedada a delegação da fixação dessas atribuições a ato de </w:t>
      </w:r>
      <w:r w:rsidRPr="00093B83">
        <w:rPr>
          <w:rFonts w:ascii="Times New Roman" w:hAnsi="Times New Roman" w:cs="Times New Roman"/>
          <w:spacing w:val="2"/>
        </w:rPr>
        <w:t xml:space="preserve">natureza </w:t>
      </w:r>
      <w:proofErr w:type="spellStart"/>
      <w:r w:rsidRPr="00093B83">
        <w:rPr>
          <w:rFonts w:ascii="Times New Roman" w:hAnsi="Times New Roman" w:cs="Times New Roman"/>
          <w:spacing w:val="2"/>
        </w:rPr>
        <w:t>infraleg</w:t>
      </w:r>
      <w:r w:rsidR="006408EE" w:rsidRPr="00093B83">
        <w:rPr>
          <w:rFonts w:ascii="Times New Roman" w:hAnsi="Times New Roman" w:cs="Times New Roman"/>
          <w:spacing w:val="2"/>
        </w:rPr>
        <w:t>al</w:t>
      </w:r>
      <w:proofErr w:type="spellEnd"/>
      <w:r w:rsidR="006408EE" w:rsidRPr="00093B83">
        <w:rPr>
          <w:rFonts w:ascii="Times New Roman" w:hAnsi="Times New Roman" w:cs="Times New Roman"/>
          <w:spacing w:val="2"/>
        </w:rPr>
        <w:t xml:space="preserve"> de alçada do Poder Executivo. </w:t>
      </w:r>
    </w:p>
    <w:p w:rsidR="00093B83" w:rsidRPr="00093B83" w:rsidRDefault="00093B83" w:rsidP="006408EE">
      <w:pPr>
        <w:spacing w:after="0" w:line="360" w:lineRule="auto"/>
        <w:ind w:firstLine="1134"/>
        <w:jc w:val="both"/>
        <w:rPr>
          <w:rFonts w:ascii="Times New Roman" w:hAnsi="Times New Roman" w:cs="Times New Roman"/>
          <w:spacing w:val="2"/>
        </w:rPr>
      </w:pPr>
      <w:r w:rsidRPr="00093B83">
        <w:rPr>
          <w:rFonts w:ascii="Times New Roman" w:hAnsi="Times New Roman" w:cs="Times New Roman"/>
          <w:spacing w:val="2"/>
          <w:shd w:val="clear" w:color="auto" w:fill="FFFFFF"/>
        </w:rPr>
        <w:lastRenderedPageBreak/>
        <w:t xml:space="preserve">Não é por outro motivo que o </w:t>
      </w:r>
      <w:r w:rsidRPr="00093B83">
        <w:rPr>
          <w:rFonts w:ascii="Times New Roman" w:hAnsi="Times New Roman" w:cs="Times New Roman"/>
          <w:b/>
          <w:spacing w:val="2"/>
          <w:shd w:val="clear" w:color="auto" w:fill="FFFFFF"/>
        </w:rPr>
        <w:t>Supremo Tribunal Federal</w:t>
      </w:r>
      <w:r w:rsidRPr="00093B83">
        <w:rPr>
          <w:rFonts w:ascii="Times New Roman" w:hAnsi="Times New Roman" w:cs="Times New Roman"/>
          <w:spacing w:val="2"/>
          <w:shd w:val="clear" w:color="auto" w:fill="FFFFFF"/>
        </w:rPr>
        <w:t xml:space="preserve"> entende ser “</w:t>
      </w:r>
      <w:r w:rsidRPr="00093B83">
        <w:rPr>
          <w:rFonts w:ascii="Times New Roman" w:hAnsi="Times New Roman" w:cs="Times New Roman"/>
          <w:i/>
          <w:spacing w:val="2"/>
          <w:shd w:val="clear" w:color="auto" w:fill="FFFFFF"/>
        </w:rPr>
        <w:t>inconstitucional a delegação ao Chefe do Poder Executivo para dispor por decreto sobre as competências e </w:t>
      </w:r>
      <w:r w:rsidRPr="00093B83">
        <w:rPr>
          <w:rFonts w:ascii="Times New Roman" w:hAnsi="Times New Roman" w:cs="Times New Roman"/>
          <w:i/>
        </w:rPr>
        <w:t>atribuições</w:t>
      </w:r>
      <w:r w:rsidRPr="00093B83">
        <w:rPr>
          <w:rFonts w:ascii="Times New Roman" w:hAnsi="Times New Roman" w:cs="Times New Roman"/>
          <w:i/>
          <w:spacing w:val="2"/>
          <w:shd w:val="clear" w:color="auto" w:fill="FFFFFF"/>
        </w:rPr>
        <w:t> de cargos públicos, o que implicaria burla ao princípio da reserva legal para criação desses cargos</w:t>
      </w:r>
      <w:r w:rsidRPr="00093B83">
        <w:rPr>
          <w:rFonts w:ascii="Times New Roman" w:hAnsi="Times New Roman" w:cs="Times New Roman"/>
          <w:spacing w:val="2"/>
          <w:shd w:val="clear" w:color="auto" w:fill="FFFFFF"/>
        </w:rPr>
        <w:t>” ( </w:t>
      </w:r>
      <w:r w:rsidRPr="00093B83">
        <w:rPr>
          <w:rFonts w:ascii="Times New Roman" w:hAnsi="Times New Roman" w:cs="Times New Roman"/>
        </w:rPr>
        <w:t>RE 591296</w:t>
      </w:r>
      <w:r w:rsidRPr="00093B83">
        <w:rPr>
          <w:rFonts w:ascii="Times New Roman" w:hAnsi="Times New Roman" w:cs="Times New Roman"/>
          <w:spacing w:val="2"/>
          <w:shd w:val="clear" w:color="auto" w:fill="FFFFFF"/>
        </w:rPr>
        <w:t>, Relatora Min. CÁRMEN LÚCIA, j. 05/03/2013), pois “</w:t>
      </w:r>
      <w:r w:rsidRPr="00093B83">
        <w:rPr>
          <w:rFonts w:ascii="Times New Roman" w:hAnsi="Times New Roman" w:cs="Times New Roman"/>
          <w:b/>
          <w:i/>
          <w:spacing w:val="2"/>
          <w:shd w:val="clear" w:color="auto" w:fill="FFFFFF"/>
        </w:rPr>
        <w:t>se a caracterização de determinado </w:t>
      </w:r>
      <w:r w:rsidRPr="00093B83">
        <w:rPr>
          <w:rFonts w:ascii="Times New Roman" w:hAnsi="Times New Roman" w:cs="Times New Roman"/>
          <w:b/>
          <w:i/>
        </w:rPr>
        <w:t>cargo</w:t>
      </w:r>
      <w:r w:rsidRPr="00093B83">
        <w:rPr>
          <w:rFonts w:ascii="Times New Roman" w:hAnsi="Times New Roman" w:cs="Times New Roman"/>
          <w:b/>
          <w:i/>
          <w:spacing w:val="2"/>
          <w:shd w:val="clear" w:color="auto" w:fill="FFFFFF"/>
        </w:rPr>
        <w:t> dá-se pelas </w:t>
      </w:r>
      <w:r w:rsidRPr="00093B83">
        <w:rPr>
          <w:rFonts w:ascii="Times New Roman" w:hAnsi="Times New Roman" w:cs="Times New Roman"/>
          <w:b/>
          <w:i/>
        </w:rPr>
        <w:t>atribuições</w:t>
      </w:r>
      <w:r w:rsidRPr="00093B83">
        <w:rPr>
          <w:rFonts w:ascii="Times New Roman" w:hAnsi="Times New Roman" w:cs="Times New Roman"/>
          <w:b/>
          <w:i/>
          <w:spacing w:val="2"/>
          <w:shd w:val="clear" w:color="auto" w:fill="FFFFFF"/>
        </w:rPr>
        <w:t> que lhes são conferidas, dúvidas não remanescem de que essas alterações importariam, reflexamente, na criação de novos cargos</w:t>
      </w:r>
      <w:r w:rsidRPr="00093B83">
        <w:rPr>
          <w:rFonts w:ascii="Times New Roman" w:hAnsi="Times New Roman" w:cs="Times New Roman"/>
          <w:spacing w:val="2"/>
          <w:shd w:val="clear" w:color="auto" w:fill="FFFFFF"/>
        </w:rPr>
        <w:t xml:space="preserve"> ( </w:t>
      </w:r>
      <w:r w:rsidRPr="00093B83">
        <w:rPr>
          <w:rFonts w:ascii="Times New Roman" w:hAnsi="Times New Roman" w:cs="Times New Roman"/>
        </w:rPr>
        <w:t>ADI 4215</w:t>
      </w:r>
      <w:r w:rsidRPr="00093B83">
        <w:rPr>
          <w:rFonts w:ascii="Times New Roman" w:hAnsi="Times New Roman" w:cs="Times New Roman"/>
          <w:spacing w:val="2"/>
          <w:shd w:val="clear" w:color="auto" w:fill="FFFFFF"/>
        </w:rPr>
        <w:t>, Relatora Min. CÁRMEN LÚCIA, j. 10/06/2010), o que violaria o art. </w:t>
      </w:r>
      <w:r w:rsidRPr="00093B83">
        <w:rPr>
          <w:rFonts w:ascii="Times New Roman" w:hAnsi="Times New Roman" w:cs="Times New Roman"/>
        </w:rPr>
        <w:t>61</w:t>
      </w:r>
      <w:r w:rsidRPr="00093B83">
        <w:rPr>
          <w:rFonts w:ascii="Times New Roman" w:hAnsi="Times New Roman" w:cs="Times New Roman"/>
          <w:spacing w:val="2"/>
          <w:shd w:val="clear" w:color="auto" w:fill="FFFFFF"/>
        </w:rPr>
        <w:t>, </w:t>
      </w:r>
      <w:r w:rsidRPr="00093B83">
        <w:rPr>
          <w:rFonts w:ascii="Times New Roman" w:hAnsi="Times New Roman" w:cs="Times New Roman"/>
        </w:rPr>
        <w:t>§ 1º</w:t>
      </w:r>
      <w:r w:rsidRPr="00093B83">
        <w:rPr>
          <w:rFonts w:ascii="Times New Roman" w:hAnsi="Times New Roman" w:cs="Times New Roman"/>
          <w:spacing w:val="2"/>
          <w:shd w:val="clear" w:color="auto" w:fill="FFFFFF"/>
        </w:rPr>
        <w:t>, </w:t>
      </w:r>
      <w:r w:rsidRPr="00093B83">
        <w:rPr>
          <w:rFonts w:ascii="Times New Roman" w:hAnsi="Times New Roman" w:cs="Times New Roman"/>
        </w:rPr>
        <w:t>II</w:t>
      </w:r>
      <w:r w:rsidRPr="00093B83">
        <w:rPr>
          <w:rFonts w:ascii="Times New Roman" w:hAnsi="Times New Roman" w:cs="Times New Roman"/>
          <w:spacing w:val="2"/>
          <w:shd w:val="clear" w:color="auto" w:fill="FFFFFF"/>
        </w:rPr>
        <w:t>, ‘a’, da </w:t>
      </w:r>
      <w:r w:rsidRPr="00093B83">
        <w:rPr>
          <w:rFonts w:ascii="Times New Roman" w:hAnsi="Times New Roman" w:cs="Times New Roman"/>
        </w:rPr>
        <w:t>Constituição Federal</w:t>
      </w:r>
      <w:r w:rsidRPr="00093B83">
        <w:rPr>
          <w:rFonts w:ascii="Times New Roman" w:hAnsi="Times New Roman" w:cs="Times New Roman"/>
          <w:spacing w:val="2"/>
          <w:shd w:val="clear" w:color="auto" w:fill="FFFFFF"/>
        </w:rPr>
        <w:t> .</w:t>
      </w:r>
    </w:p>
    <w:p w:rsidR="00D1162C" w:rsidRDefault="00D1162C" w:rsidP="006408EE">
      <w:pPr>
        <w:spacing w:after="0" w:line="360" w:lineRule="auto"/>
        <w:jc w:val="both"/>
        <w:rPr>
          <w:rFonts w:ascii="Times New Roman" w:hAnsi="Times New Roman" w:cs="Times New Roman"/>
        </w:rPr>
      </w:pPr>
    </w:p>
    <w:p w:rsidR="00D1162C" w:rsidRPr="00D1162C" w:rsidRDefault="00D1162C" w:rsidP="00D1162C">
      <w:pPr>
        <w:pStyle w:val="NormalWeb"/>
        <w:shd w:val="clear" w:color="auto" w:fill="FFFFFF"/>
        <w:spacing w:before="0" w:beforeAutospacing="0" w:after="0" w:afterAutospacing="0"/>
        <w:ind w:left="2268"/>
        <w:jc w:val="both"/>
        <w:rPr>
          <w:spacing w:val="2"/>
          <w:sz w:val="20"/>
          <w:szCs w:val="20"/>
        </w:rPr>
      </w:pPr>
      <w:r w:rsidRPr="00D1162C">
        <w:rPr>
          <w:b/>
          <w:spacing w:val="2"/>
          <w:sz w:val="20"/>
          <w:szCs w:val="20"/>
          <w:u w:val="single"/>
        </w:rPr>
        <w:t>AÇÃO DIRETA DE INCONSTITUCIONALIDADE. LEI MUNICIPAL QUE CRIA CARGOS DE PROVIMENTO EFETIVO. AUSÊNCIA DE ESPECIFICAÇÃO DAS ATRIBUIÇÕES.</w:t>
      </w:r>
      <w:r w:rsidRPr="00D1162C">
        <w:rPr>
          <w:spacing w:val="2"/>
          <w:sz w:val="20"/>
          <w:szCs w:val="20"/>
        </w:rPr>
        <w:t xml:space="preserve"> DELEGAÇÃO AO PODER EXECUTIVO PARA DISPOR POR MEIO DE DECRETO. IMPOSSIBILIDADE. - </w:t>
      </w:r>
      <w:r w:rsidRPr="00D1162C">
        <w:rPr>
          <w:b/>
          <w:spacing w:val="2"/>
          <w:sz w:val="20"/>
          <w:szCs w:val="20"/>
        </w:rPr>
        <w:t xml:space="preserve">É uniforme o entendimento no sentido de que somente a lei formal pode criar cargos públicos, com suas respectivas atribuições, requisito indispensável e inerente a própria existência do cargo. Interpretação extraída dos </w:t>
      </w:r>
      <w:proofErr w:type="spellStart"/>
      <w:r w:rsidRPr="00D1162C">
        <w:rPr>
          <w:b/>
          <w:spacing w:val="2"/>
          <w:sz w:val="20"/>
          <w:szCs w:val="20"/>
        </w:rPr>
        <w:t>arts</w:t>
      </w:r>
      <w:proofErr w:type="spellEnd"/>
      <w:r w:rsidRPr="00D1162C">
        <w:rPr>
          <w:b/>
          <w:spacing w:val="2"/>
          <w:sz w:val="20"/>
          <w:szCs w:val="20"/>
        </w:rPr>
        <w:t>. 37, II, da Constituição Federal</w:t>
      </w:r>
      <w:r w:rsidRPr="00D1162C">
        <w:rPr>
          <w:spacing w:val="2"/>
          <w:sz w:val="20"/>
          <w:szCs w:val="20"/>
        </w:rPr>
        <w:t xml:space="preserve">, e 19, I, da Constituição </w:t>
      </w:r>
      <w:proofErr w:type="spellStart"/>
      <w:r w:rsidRPr="00D1162C">
        <w:rPr>
          <w:spacing w:val="2"/>
          <w:sz w:val="20"/>
          <w:szCs w:val="20"/>
        </w:rPr>
        <w:t>Gaucha</w:t>
      </w:r>
      <w:proofErr w:type="spellEnd"/>
      <w:r w:rsidRPr="00D1162C">
        <w:rPr>
          <w:spacing w:val="2"/>
          <w:sz w:val="20"/>
          <w:szCs w:val="20"/>
        </w:rPr>
        <w:t xml:space="preserve">. - É inconstitucional a delegação ao Chefe do Poder Executivo para dispor por decreto sobre as atribuições de cargos públicos, pois </w:t>
      </w:r>
      <w:r w:rsidRPr="00D1162C">
        <w:rPr>
          <w:b/>
          <w:spacing w:val="2"/>
          <w:sz w:val="20"/>
          <w:szCs w:val="20"/>
          <w:u w:val="single"/>
        </w:rPr>
        <w:t xml:space="preserve">´se a caracterização de determinado cargo dá-se pelas atribuições que lhes são conferidas, dúvidas não remanescem de que essas alterações importariam, reflexamente, na criação de novos </w:t>
      </w:r>
      <w:proofErr w:type="gramStart"/>
      <w:r w:rsidRPr="00D1162C">
        <w:rPr>
          <w:b/>
          <w:spacing w:val="2"/>
          <w:sz w:val="20"/>
          <w:szCs w:val="20"/>
          <w:u w:val="single"/>
        </w:rPr>
        <w:t>cargos ,</w:t>
      </w:r>
      <w:proofErr w:type="gramEnd"/>
      <w:r w:rsidRPr="00D1162C">
        <w:rPr>
          <w:b/>
          <w:spacing w:val="2"/>
          <w:sz w:val="20"/>
          <w:szCs w:val="20"/>
          <w:u w:val="single"/>
        </w:rPr>
        <w:t xml:space="preserve"> o que violaria o art. 61, § 1º, II, a , da Constituição Federal.</w:t>
      </w:r>
      <w:r w:rsidRPr="00D1162C">
        <w:rPr>
          <w:spacing w:val="2"/>
          <w:sz w:val="20"/>
          <w:szCs w:val="20"/>
        </w:rPr>
        <w:t xml:space="preserve"> [...]</w:t>
      </w:r>
    </w:p>
    <w:p w:rsidR="00D1162C" w:rsidRDefault="00D1162C" w:rsidP="006408EE">
      <w:pPr>
        <w:shd w:val="clear" w:color="auto" w:fill="FFFFFF"/>
        <w:spacing w:after="0" w:line="240" w:lineRule="auto"/>
        <w:ind w:left="2268"/>
        <w:jc w:val="both"/>
        <w:rPr>
          <w:rFonts w:ascii="Times New Roman" w:eastAsia="Times New Roman" w:hAnsi="Times New Roman" w:cs="Times New Roman"/>
          <w:color w:val="auto"/>
          <w:spacing w:val="2"/>
          <w:sz w:val="20"/>
          <w:szCs w:val="20"/>
        </w:rPr>
      </w:pPr>
      <w:r w:rsidRPr="00D1162C">
        <w:rPr>
          <w:rFonts w:ascii="Times New Roman" w:eastAsia="Times New Roman" w:hAnsi="Times New Roman" w:cs="Times New Roman"/>
          <w:color w:val="auto"/>
          <w:spacing w:val="2"/>
          <w:sz w:val="20"/>
          <w:szCs w:val="20"/>
        </w:rPr>
        <w:t xml:space="preserve">(TJ-RS - ADI: 70070225198 RS, Relator: Marilene </w:t>
      </w:r>
      <w:proofErr w:type="spellStart"/>
      <w:r w:rsidRPr="00D1162C">
        <w:rPr>
          <w:rFonts w:ascii="Times New Roman" w:eastAsia="Times New Roman" w:hAnsi="Times New Roman" w:cs="Times New Roman"/>
          <w:color w:val="auto"/>
          <w:spacing w:val="2"/>
          <w:sz w:val="20"/>
          <w:szCs w:val="20"/>
        </w:rPr>
        <w:t>Bonzanini</w:t>
      </w:r>
      <w:proofErr w:type="spellEnd"/>
      <w:r w:rsidRPr="00D1162C">
        <w:rPr>
          <w:rFonts w:ascii="Times New Roman" w:eastAsia="Times New Roman" w:hAnsi="Times New Roman" w:cs="Times New Roman"/>
          <w:color w:val="auto"/>
          <w:spacing w:val="2"/>
          <w:sz w:val="20"/>
          <w:szCs w:val="20"/>
        </w:rPr>
        <w:t>, Data de Julgamento: 31/10/2016, Tribunal Pleno, Data de Publicação: Diário da Justiça do dia 07/11/2016)</w:t>
      </w:r>
    </w:p>
    <w:p w:rsidR="006408EE" w:rsidRDefault="006408EE" w:rsidP="006408EE">
      <w:pPr>
        <w:shd w:val="clear" w:color="auto" w:fill="FFFFFF"/>
        <w:spacing w:after="0" w:line="240" w:lineRule="auto"/>
        <w:ind w:left="2268"/>
        <w:jc w:val="both"/>
        <w:rPr>
          <w:rFonts w:ascii="Times New Roman" w:eastAsia="Times New Roman" w:hAnsi="Times New Roman" w:cs="Times New Roman"/>
          <w:color w:val="auto"/>
          <w:spacing w:val="2"/>
          <w:sz w:val="20"/>
          <w:szCs w:val="20"/>
        </w:rPr>
      </w:pPr>
    </w:p>
    <w:p w:rsidR="00713939" w:rsidRPr="00713939" w:rsidRDefault="00713939" w:rsidP="006440A1">
      <w:pPr>
        <w:shd w:val="clear" w:color="auto" w:fill="FFFFFF"/>
        <w:spacing w:after="0" w:line="240" w:lineRule="auto"/>
        <w:ind w:left="2268"/>
        <w:jc w:val="both"/>
        <w:rPr>
          <w:rFonts w:ascii="Times New Roman" w:eastAsia="Times New Roman" w:hAnsi="Times New Roman" w:cs="Times New Roman"/>
          <w:color w:val="auto"/>
          <w:spacing w:val="2"/>
          <w:sz w:val="20"/>
          <w:szCs w:val="20"/>
        </w:rPr>
      </w:pPr>
      <w:r w:rsidRPr="00713939">
        <w:rPr>
          <w:rFonts w:ascii="Times New Roman" w:eastAsia="Times New Roman" w:hAnsi="Times New Roman" w:cs="Times New Roman"/>
          <w:b/>
          <w:color w:val="auto"/>
          <w:spacing w:val="2"/>
          <w:sz w:val="20"/>
          <w:szCs w:val="20"/>
        </w:rPr>
        <w:t>CONSTITUCIONAL E PROCESSUAL CIVIL. AÇÃO DIRETA DE INCONSTITUCIONALIDADE.</w:t>
      </w:r>
      <w:r w:rsidRPr="00713939">
        <w:rPr>
          <w:rFonts w:ascii="Times New Roman" w:eastAsia="Times New Roman" w:hAnsi="Times New Roman" w:cs="Times New Roman"/>
          <w:color w:val="auto"/>
          <w:spacing w:val="2"/>
          <w:sz w:val="20"/>
          <w:szCs w:val="20"/>
        </w:rPr>
        <w:t xml:space="preserve"> ART. 18, § 1º, 22 E 23, CAPUT E PARÁGRAFO ÚNICO, ALÉM DOS ANEXOS II, III E IV, TODOS DA LEI MUNICIPAL Nº 386/2011, QUE DISPÕE SOBRE A ALTERAÇÃO DA ESTRUTURA ADMINISTRATIVA DO PODER EXECUTIVO MUNICIPAL DE ALMINO AFONSO E DÁ OUTRAS PROVIDÊNCIAS. </w:t>
      </w:r>
      <w:r w:rsidR="006440A1">
        <w:rPr>
          <w:rFonts w:ascii="Times New Roman" w:eastAsia="Times New Roman" w:hAnsi="Times New Roman" w:cs="Times New Roman"/>
          <w:color w:val="auto"/>
          <w:spacing w:val="2"/>
          <w:sz w:val="20"/>
          <w:szCs w:val="20"/>
        </w:rPr>
        <w:t>[...]</w:t>
      </w:r>
      <w:r w:rsidRPr="00713939">
        <w:rPr>
          <w:rFonts w:ascii="Times New Roman" w:eastAsia="Times New Roman" w:hAnsi="Times New Roman" w:cs="Times New Roman"/>
          <w:color w:val="auto"/>
          <w:spacing w:val="2"/>
          <w:sz w:val="20"/>
          <w:szCs w:val="20"/>
        </w:rPr>
        <w:t xml:space="preserve"> </w:t>
      </w:r>
      <w:r w:rsidRPr="00713939">
        <w:rPr>
          <w:rFonts w:ascii="Times New Roman" w:eastAsia="Times New Roman" w:hAnsi="Times New Roman" w:cs="Times New Roman"/>
          <w:b/>
          <w:color w:val="auto"/>
          <w:spacing w:val="2"/>
          <w:sz w:val="20"/>
          <w:szCs w:val="20"/>
          <w:u w:val="single"/>
        </w:rPr>
        <w:t xml:space="preserve">CRIAÇÃO DE CARGOS PÚBLICOS DE PROVIMENTO EFETIVO </w:t>
      </w:r>
      <w:r w:rsidRPr="00713939">
        <w:rPr>
          <w:rFonts w:ascii="Times New Roman" w:eastAsia="Times New Roman" w:hAnsi="Times New Roman" w:cs="Times New Roman"/>
          <w:b/>
          <w:color w:val="auto"/>
          <w:spacing w:val="2"/>
          <w:sz w:val="20"/>
          <w:szCs w:val="20"/>
        </w:rPr>
        <w:t xml:space="preserve">E EM COMISSÃO, </w:t>
      </w:r>
      <w:r w:rsidRPr="00713939">
        <w:rPr>
          <w:rFonts w:ascii="Times New Roman" w:eastAsia="Times New Roman" w:hAnsi="Times New Roman" w:cs="Times New Roman"/>
          <w:b/>
          <w:color w:val="auto"/>
          <w:spacing w:val="2"/>
          <w:sz w:val="20"/>
          <w:szCs w:val="20"/>
          <w:u w:val="single"/>
        </w:rPr>
        <w:t>SEM A INDICAÇÃO DAS CORRESPONDENTES ATRIBUIÇÕES, RESERVANDO TAL ESPECIFICAÇÃO A DECRETO A SER EDITADO POSTERIORMENTE PELO PREFEITO DO MUNÍCIPIO. IMPOSSIBILIDADE</w:t>
      </w:r>
      <w:r w:rsidRPr="00713939">
        <w:rPr>
          <w:rFonts w:ascii="Times New Roman" w:eastAsia="Times New Roman" w:hAnsi="Times New Roman" w:cs="Times New Roman"/>
          <w:color w:val="auto"/>
          <w:spacing w:val="2"/>
          <w:sz w:val="20"/>
          <w:szCs w:val="20"/>
          <w:u w:val="single"/>
        </w:rPr>
        <w:t>.</w:t>
      </w:r>
      <w:r w:rsidRPr="00713939">
        <w:rPr>
          <w:rFonts w:ascii="Times New Roman" w:eastAsia="Times New Roman" w:hAnsi="Times New Roman" w:cs="Times New Roman"/>
          <w:color w:val="auto"/>
          <w:spacing w:val="2"/>
          <w:sz w:val="20"/>
          <w:szCs w:val="20"/>
        </w:rPr>
        <w:t xml:space="preserve"> CRIAÇÃO DE CARGOS EM COMISSÃO PARA O EXERCÍCIO DE ATRIBUIÇÕES TÉCNICAS E OPERACIONAIS PELA MUNICIPALIDADE. EXIGÊNCIA DA DESCRIÇÃO DE SUAS RESPECTIVAS ATRIBUIÇÕES NA PRÓPRIA LEI. CONTRATAÇÃO TEMPORÁRIA DE SERVIDORES. NECESSIDADE DE EXCEPCIONAL INTERESSE PÚBLICO NÃO CARACTERIZADA. MANIFESTA INCONSTITUCIONALIDADE DOS DISPOSITIVOS LEGAIS IMPUGNADOS. PROCEDÊNCIA DA AÇÃO.</w:t>
      </w:r>
    </w:p>
    <w:p w:rsidR="00713939" w:rsidRPr="00713939" w:rsidRDefault="00713939" w:rsidP="006440A1">
      <w:pPr>
        <w:shd w:val="clear" w:color="auto" w:fill="FFFFFF"/>
        <w:spacing w:after="0" w:line="240" w:lineRule="auto"/>
        <w:ind w:left="2268"/>
        <w:jc w:val="both"/>
        <w:rPr>
          <w:rFonts w:ascii="Times New Roman" w:eastAsia="Times New Roman" w:hAnsi="Times New Roman" w:cs="Times New Roman"/>
          <w:color w:val="auto"/>
          <w:spacing w:val="2"/>
          <w:sz w:val="20"/>
          <w:szCs w:val="20"/>
        </w:rPr>
      </w:pPr>
      <w:r w:rsidRPr="00713939">
        <w:rPr>
          <w:rFonts w:ascii="Times New Roman" w:eastAsia="Times New Roman" w:hAnsi="Times New Roman" w:cs="Times New Roman"/>
          <w:color w:val="auto"/>
          <w:spacing w:val="2"/>
          <w:sz w:val="20"/>
          <w:szCs w:val="20"/>
        </w:rPr>
        <w:t xml:space="preserve">(TJ-RN - ADI: 20160067748 RN, Relator: Desembargador Vivaldo </w:t>
      </w:r>
      <w:proofErr w:type="gramStart"/>
      <w:r w:rsidRPr="00713939">
        <w:rPr>
          <w:rFonts w:ascii="Times New Roman" w:eastAsia="Times New Roman" w:hAnsi="Times New Roman" w:cs="Times New Roman"/>
          <w:color w:val="auto"/>
          <w:spacing w:val="2"/>
          <w:sz w:val="20"/>
          <w:szCs w:val="20"/>
        </w:rPr>
        <w:t>Pinheiro.,</w:t>
      </w:r>
      <w:proofErr w:type="gramEnd"/>
      <w:r w:rsidRPr="00713939">
        <w:rPr>
          <w:rFonts w:ascii="Times New Roman" w:eastAsia="Times New Roman" w:hAnsi="Times New Roman" w:cs="Times New Roman"/>
          <w:color w:val="auto"/>
          <w:spacing w:val="2"/>
          <w:sz w:val="20"/>
          <w:szCs w:val="20"/>
        </w:rPr>
        <w:t xml:space="preserve"> Data de Julgamento: 16/10/2019, Tribunal Pleno)</w:t>
      </w:r>
    </w:p>
    <w:p w:rsidR="00713939" w:rsidRPr="006408EE" w:rsidRDefault="00713939" w:rsidP="006408EE">
      <w:pPr>
        <w:shd w:val="clear" w:color="auto" w:fill="FFFFFF"/>
        <w:spacing w:after="0" w:line="240" w:lineRule="auto"/>
        <w:ind w:left="2268"/>
        <w:jc w:val="both"/>
        <w:rPr>
          <w:rFonts w:ascii="Times New Roman" w:eastAsia="Times New Roman" w:hAnsi="Times New Roman" w:cs="Times New Roman"/>
          <w:color w:val="auto"/>
          <w:spacing w:val="2"/>
          <w:sz w:val="20"/>
          <w:szCs w:val="20"/>
        </w:rPr>
      </w:pPr>
    </w:p>
    <w:p w:rsidR="00307D85" w:rsidRPr="00615096" w:rsidRDefault="00E67697" w:rsidP="00307D85">
      <w:pPr>
        <w:spacing w:after="0" w:line="420" w:lineRule="atLeast"/>
        <w:ind w:firstLine="709"/>
        <w:jc w:val="both"/>
        <w:rPr>
          <w:rFonts w:ascii="Times New Roman" w:eastAsia="Times New Roman" w:hAnsi="Times New Roman" w:cs="Times New Roman"/>
        </w:rPr>
      </w:pPr>
      <w:r>
        <w:rPr>
          <w:rFonts w:ascii="Times New Roman" w:eastAsia="Times New Roman" w:hAnsi="Times New Roman" w:cs="Times New Roman"/>
        </w:rPr>
        <w:lastRenderedPageBreak/>
        <w:t>Desta feita</w:t>
      </w:r>
      <w:r w:rsidR="00615096" w:rsidRPr="00615096">
        <w:rPr>
          <w:rFonts w:ascii="Times New Roman" w:eastAsia="Times New Roman" w:hAnsi="Times New Roman" w:cs="Times New Roman"/>
        </w:rPr>
        <w:t xml:space="preserve">, </w:t>
      </w:r>
      <w:r>
        <w:rPr>
          <w:rFonts w:ascii="Times New Roman" w:eastAsia="Times New Roman" w:hAnsi="Times New Roman" w:cs="Times New Roman"/>
        </w:rPr>
        <w:t xml:space="preserve">a </w:t>
      </w:r>
      <w:r w:rsidR="00615096" w:rsidRPr="00615096">
        <w:rPr>
          <w:rFonts w:ascii="Times New Roman" w:eastAsia="Times New Roman" w:hAnsi="Times New Roman" w:cs="Times New Roman"/>
        </w:rPr>
        <w:t>referida</w:t>
      </w:r>
      <w:r>
        <w:rPr>
          <w:rFonts w:ascii="Times New Roman" w:eastAsia="Times New Roman" w:hAnsi="Times New Roman" w:cs="Times New Roman"/>
        </w:rPr>
        <w:t xml:space="preserve"> </w:t>
      </w:r>
      <w:r w:rsidR="00615096" w:rsidRPr="00615096">
        <w:rPr>
          <w:rFonts w:ascii="Times New Roman" w:eastAsia="Times New Roman" w:hAnsi="Times New Roman" w:cs="Times New Roman"/>
        </w:rPr>
        <w:t xml:space="preserve">exigência </w:t>
      </w:r>
      <w:r w:rsidR="00615096" w:rsidRPr="00615096">
        <w:rPr>
          <w:rFonts w:ascii="Times New Roman" w:eastAsia="Times New Roman" w:hAnsi="Times New Roman" w:cs="Times New Roman"/>
          <w:b/>
        </w:rPr>
        <w:t>se amolda ao próprio princípio da legalidade</w:t>
      </w:r>
      <w:r w:rsidR="00615096" w:rsidRPr="00615096">
        <w:rPr>
          <w:rFonts w:ascii="Times New Roman" w:eastAsia="Times New Roman" w:hAnsi="Times New Roman" w:cs="Times New Roman"/>
        </w:rPr>
        <w:t>, o qual se desdobra na reserva legal, a exigir lei em sentido formal para criação e disciplina de cargos públicos, como adverte a doutrina,</w:t>
      </w:r>
      <w:r w:rsidR="002611B6">
        <w:rPr>
          <w:rFonts w:ascii="Times New Roman" w:eastAsia="Times New Roman" w:hAnsi="Times New Roman" w:cs="Times New Roman"/>
        </w:rPr>
        <w:t xml:space="preserve"> </w:t>
      </w:r>
      <w:r w:rsidR="002611B6" w:rsidRPr="002611B6">
        <w:rPr>
          <w:rFonts w:ascii="Times New Roman" w:eastAsia="Times New Roman" w:hAnsi="Times New Roman" w:cs="Times New Roman"/>
          <w:i/>
        </w:rPr>
        <w:t>in</w:t>
      </w:r>
      <w:r w:rsidR="00615096" w:rsidRPr="00615096">
        <w:rPr>
          <w:rFonts w:ascii="Times New Roman" w:eastAsia="Times New Roman" w:hAnsi="Times New Roman" w:cs="Times New Roman"/>
          <w:i/>
        </w:rPr>
        <w:t> </w:t>
      </w:r>
      <w:proofErr w:type="spellStart"/>
      <w:r w:rsidR="00615096" w:rsidRPr="00615096">
        <w:rPr>
          <w:rFonts w:ascii="Times New Roman" w:eastAsia="Times New Roman" w:hAnsi="Times New Roman" w:cs="Times New Roman"/>
          <w:i/>
          <w:iCs/>
        </w:rPr>
        <w:t>verbis</w:t>
      </w:r>
      <w:proofErr w:type="spellEnd"/>
      <w:r w:rsidR="00615096" w:rsidRPr="00615096">
        <w:rPr>
          <w:rFonts w:ascii="Times New Roman" w:eastAsia="Times New Roman" w:hAnsi="Times New Roman" w:cs="Times New Roman"/>
          <w:i/>
        </w:rPr>
        <w:t>:</w:t>
      </w:r>
    </w:p>
    <w:p w:rsidR="00307D85" w:rsidRDefault="00307D85" w:rsidP="00307D85">
      <w:pPr>
        <w:spacing w:after="0" w:line="240" w:lineRule="auto"/>
        <w:ind w:left="2268"/>
        <w:jc w:val="both"/>
        <w:rPr>
          <w:rFonts w:ascii="Times New Roman" w:eastAsia="Times New Roman" w:hAnsi="Times New Roman" w:cs="Times New Roman"/>
          <w:color w:val="auto"/>
        </w:rPr>
      </w:pPr>
    </w:p>
    <w:p w:rsidR="00BB0C09" w:rsidRDefault="00BB0C09" w:rsidP="00307D85">
      <w:pPr>
        <w:spacing w:after="0" w:line="240" w:lineRule="auto"/>
        <w:ind w:left="2268"/>
        <w:jc w:val="both"/>
        <w:rPr>
          <w:rFonts w:ascii="Times New Roman" w:eastAsia="Times New Roman" w:hAnsi="Times New Roman" w:cs="Times New Roman"/>
          <w:color w:val="auto"/>
          <w:sz w:val="20"/>
          <w:szCs w:val="20"/>
        </w:rPr>
      </w:pPr>
    </w:p>
    <w:p w:rsidR="00307D85" w:rsidRDefault="00615096" w:rsidP="00307D85">
      <w:pPr>
        <w:spacing w:after="0" w:line="240" w:lineRule="auto"/>
        <w:ind w:left="2268"/>
        <w:jc w:val="both"/>
        <w:rPr>
          <w:rFonts w:ascii="Times New Roman" w:eastAsia="Times New Roman" w:hAnsi="Times New Roman" w:cs="Times New Roman"/>
          <w:color w:val="auto"/>
          <w:sz w:val="20"/>
          <w:szCs w:val="20"/>
        </w:rPr>
      </w:pPr>
      <w:r w:rsidRPr="00615096">
        <w:rPr>
          <w:rFonts w:ascii="Times New Roman" w:eastAsia="Times New Roman" w:hAnsi="Times New Roman" w:cs="Times New Roman"/>
          <w:color w:val="auto"/>
          <w:sz w:val="20"/>
          <w:szCs w:val="20"/>
        </w:rPr>
        <w:t xml:space="preserve">“(...) somente a lei pode criar esse conjunto inter-relacionado de competências, direitos e deveres que é o cargo público. Essa é a regra geral consagrada no art. 48, X, da Constituição, que comporta uma ressalva à hipótese do art. 84, VI, b. Esse dispositivo permite ao Chefe do Executivo promover a extinção de cargo público, por meio de ato administrativo. </w:t>
      </w:r>
      <w:r w:rsidRPr="00615096">
        <w:rPr>
          <w:rFonts w:ascii="Times New Roman" w:eastAsia="Times New Roman" w:hAnsi="Times New Roman" w:cs="Times New Roman"/>
          <w:b/>
          <w:color w:val="auto"/>
          <w:sz w:val="20"/>
          <w:szCs w:val="20"/>
        </w:rPr>
        <w:t>A criação e a disciplina do cargo público faz-se necessariamente por lei no sentido de que a lei deverá contemplar a disciplina essencial e indispensável. Isso significa estabelecer o núcleo das competências, dos poderes, dos deveres, dos direitos, do modo da investidura e das condições do exercício das atividades.</w:t>
      </w:r>
      <w:r w:rsidRPr="00615096">
        <w:rPr>
          <w:rFonts w:ascii="Times New Roman" w:eastAsia="Times New Roman" w:hAnsi="Times New Roman" w:cs="Times New Roman"/>
          <w:color w:val="auto"/>
          <w:sz w:val="20"/>
          <w:szCs w:val="20"/>
        </w:rPr>
        <w:t xml:space="preserve"> </w:t>
      </w:r>
      <w:r w:rsidRPr="00615096">
        <w:rPr>
          <w:rFonts w:ascii="Times New Roman" w:eastAsia="Times New Roman" w:hAnsi="Times New Roman" w:cs="Times New Roman"/>
          <w:b/>
          <w:color w:val="auto"/>
          <w:sz w:val="20"/>
          <w:szCs w:val="20"/>
          <w:u w:val="single"/>
        </w:rPr>
        <w:t>Portanto, não basta uma lei estabelecer, de modo simplista, que ‘fica criado o cargo de servidor público’. Exige-se que a lei promova a discriminação das competências e a inserção dessa posição jurídica no âmbito da organização administrativa, determinando as regras que dão identidade e diferenciam a referida posição jurídica”</w:t>
      </w:r>
      <w:r w:rsidRPr="00615096">
        <w:rPr>
          <w:rFonts w:ascii="Times New Roman" w:eastAsia="Times New Roman" w:hAnsi="Times New Roman" w:cs="Times New Roman"/>
          <w:color w:val="auto"/>
          <w:sz w:val="20"/>
          <w:szCs w:val="20"/>
        </w:rPr>
        <w:t xml:space="preserve"> (Marçal </w:t>
      </w:r>
      <w:proofErr w:type="spellStart"/>
      <w:r w:rsidRPr="00615096">
        <w:rPr>
          <w:rFonts w:ascii="Times New Roman" w:eastAsia="Times New Roman" w:hAnsi="Times New Roman" w:cs="Times New Roman"/>
          <w:color w:val="auto"/>
          <w:sz w:val="20"/>
          <w:szCs w:val="20"/>
        </w:rPr>
        <w:t>Justen</w:t>
      </w:r>
      <w:proofErr w:type="spellEnd"/>
      <w:r w:rsidRPr="00615096">
        <w:rPr>
          <w:rFonts w:ascii="Times New Roman" w:eastAsia="Times New Roman" w:hAnsi="Times New Roman" w:cs="Times New Roman"/>
          <w:color w:val="auto"/>
          <w:sz w:val="20"/>
          <w:szCs w:val="20"/>
        </w:rPr>
        <w:t xml:space="preserve"> Filho. Curso de Direito Administrativo, São Paulo: Saraiva, 2005, p. 581).</w:t>
      </w:r>
    </w:p>
    <w:p w:rsidR="00BB0C09" w:rsidRPr="00307D85" w:rsidRDefault="00BB0C09" w:rsidP="002611B6">
      <w:pPr>
        <w:spacing w:after="0" w:line="240" w:lineRule="auto"/>
        <w:jc w:val="both"/>
        <w:rPr>
          <w:rFonts w:ascii="Times New Roman" w:eastAsia="Times New Roman" w:hAnsi="Times New Roman" w:cs="Times New Roman"/>
          <w:color w:val="404040"/>
          <w:sz w:val="20"/>
          <w:szCs w:val="20"/>
        </w:rPr>
      </w:pPr>
    </w:p>
    <w:p w:rsidR="005A3F11" w:rsidRDefault="002611B6" w:rsidP="005A3F11">
      <w:pPr>
        <w:spacing w:after="0" w:line="420" w:lineRule="atLeast"/>
        <w:ind w:firstLine="1134"/>
        <w:jc w:val="both"/>
        <w:rPr>
          <w:rFonts w:ascii="Times New Roman" w:eastAsia="Times New Roman" w:hAnsi="Times New Roman" w:cs="Times New Roman"/>
          <w:b/>
          <w:u w:val="single"/>
        </w:rPr>
      </w:pPr>
      <w:r>
        <w:rPr>
          <w:rFonts w:ascii="Times New Roman" w:eastAsia="Times New Roman" w:hAnsi="Times New Roman" w:cs="Times New Roman"/>
        </w:rPr>
        <w:t>Assim, s</w:t>
      </w:r>
      <w:r w:rsidRPr="00615096">
        <w:rPr>
          <w:rFonts w:ascii="Times New Roman" w:eastAsia="Times New Roman" w:hAnsi="Times New Roman" w:cs="Times New Roman"/>
        </w:rPr>
        <w:t xml:space="preserve">omente a partir da descrição precisa das atribuições do cargo público será possível, a bem do funcionamento administrativo e dos direitos dos administrados, </w:t>
      </w:r>
      <w:r w:rsidRPr="00615096">
        <w:rPr>
          <w:rFonts w:ascii="Times New Roman" w:eastAsia="Times New Roman" w:hAnsi="Times New Roman" w:cs="Times New Roman"/>
          <w:b/>
          <w:u w:val="single"/>
        </w:rPr>
        <w:t>averiguar-se a completa licitude do exercício das funções públicas pelo agente público.</w:t>
      </w:r>
    </w:p>
    <w:p w:rsidR="002611B6" w:rsidRPr="005A3F11" w:rsidRDefault="00615096" w:rsidP="005A3F11">
      <w:pPr>
        <w:spacing w:after="0" w:line="420" w:lineRule="atLeast"/>
        <w:ind w:firstLine="1134"/>
        <w:jc w:val="both"/>
        <w:rPr>
          <w:rFonts w:ascii="Times New Roman" w:eastAsia="Times New Roman" w:hAnsi="Times New Roman" w:cs="Times New Roman"/>
          <w:b/>
          <w:u w:val="single"/>
        </w:rPr>
      </w:pPr>
      <w:r w:rsidRPr="00615096">
        <w:rPr>
          <w:rFonts w:ascii="Times New Roman" w:eastAsia="Times New Roman" w:hAnsi="Times New Roman" w:cs="Times New Roman"/>
        </w:rPr>
        <w:t>Trata-se de exigência relativa à competência do agente público para a prática de atos em nome da Administração Pública e, em especial, daqueles que tangenciam os direitos dos administrados</w:t>
      </w:r>
      <w:r w:rsidR="002752B8" w:rsidRPr="00A86075">
        <w:rPr>
          <w:rFonts w:ascii="Times New Roman" w:eastAsia="Times New Roman" w:hAnsi="Times New Roman" w:cs="Times New Roman"/>
        </w:rPr>
        <w:t xml:space="preserve"> - permitindo</w:t>
      </w:r>
      <w:r w:rsidRPr="00615096">
        <w:rPr>
          <w:rFonts w:ascii="Times New Roman" w:eastAsia="Times New Roman" w:hAnsi="Times New Roman" w:cs="Times New Roman"/>
        </w:rPr>
        <w:t xml:space="preserve"> a aferição da legitimidade da forma de investidura no cargo público</w:t>
      </w:r>
      <w:r w:rsidR="002752B8" w:rsidRPr="00A86075">
        <w:rPr>
          <w:rFonts w:ascii="Times New Roman" w:eastAsia="Times New Roman" w:hAnsi="Times New Roman" w:cs="Times New Roman"/>
        </w:rPr>
        <w:t xml:space="preserve">, </w:t>
      </w:r>
      <w:r w:rsidRPr="00615096">
        <w:rPr>
          <w:rFonts w:ascii="Times New Roman" w:eastAsia="Times New Roman" w:hAnsi="Times New Roman" w:cs="Times New Roman"/>
          <w:b/>
        </w:rPr>
        <w:t>a qual deve ser guiada pela legalidade, moralidade, impessoalidade e razoabilidade.</w:t>
      </w:r>
    </w:p>
    <w:p w:rsidR="002611B6" w:rsidRPr="00A86075" w:rsidRDefault="002611B6" w:rsidP="002611B6">
      <w:pPr>
        <w:spacing w:after="0" w:line="420" w:lineRule="atLeast"/>
        <w:ind w:firstLine="709"/>
        <w:jc w:val="both"/>
        <w:rPr>
          <w:rFonts w:ascii="Times New Roman" w:eastAsia="Times New Roman" w:hAnsi="Times New Roman" w:cs="Times New Roman"/>
        </w:rPr>
      </w:pPr>
    </w:p>
    <w:p w:rsidR="002752B8" w:rsidRPr="00A86075" w:rsidRDefault="00EA2E44" w:rsidP="005A3F11">
      <w:pPr>
        <w:pBdr>
          <w:top w:val="single" w:sz="4" w:space="1" w:color="FFFF00"/>
          <w:left w:val="single" w:sz="4" w:space="4" w:color="FFFF00"/>
          <w:bottom w:val="single" w:sz="4" w:space="1" w:color="FFFF00"/>
          <w:right w:val="single" w:sz="4" w:space="4" w:color="FFFF00"/>
        </w:pBdr>
        <w:spacing w:after="0" w:line="420" w:lineRule="atLeast"/>
        <w:ind w:firstLine="1134"/>
        <w:jc w:val="both"/>
        <w:rPr>
          <w:rFonts w:ascii="Times New Roman" w:eastAsia="Times New Roman" w:hAnsi="Times New Roman" w:cs="Times New Roman"/>
        </w:rPr>
      </w:pPr>
      <w:r w:rsidRPr="00A86075">
        <w:rPr>
          <w:rFonts w:ascii="Times New Roman" w:hAnsi="Times New Roman" w:cs="Times New Roman"/>
        </w:rPr>
        <w:t xml:space="preserve">Diante da doutrina e legislação citadas, identificam-se os seguintes elementos para a criação de cargo público: </w:t>
      </w:r>
      <w:r w:rsidR="002611B6" w:rsidRPr="00A86075">
        <w:rPr>
          <w:rFonts w:ascii="Times New Roman" w:hAnsi="Times New Roman" w:cs="Times New Roman"/>
          <w:b/>
        </w:rPr>
        <w:t>(1</w:t>
      </w:r>
      <w:r w:rsidRPr="00A86075">
        <w:rPr>
          <w:rFonts w:ascii="Times New Roman" w:hAnsi="Times New Roman" w:cs="Times New Roman"/>
          <w:b/>
        </w:rPr>
        <w:t>)</w:t>
      </w:r>
      <w:r w:rsidRPr="00A86075">
        <w:rPr>
          <w:rFonts w:ascii="Times New Roman" w:hAnsi="Times New Roman" w:cs="Times New Roman"/>
        </w:rPr>
        <w:t xml:space="preserve"> uma denominação própria; </w:t>
      </w:r>
      <w:r w:rsidRPr="00BB6275">
        <w:rPr>
          <w:rFonts w:ascii="Times New Roman" w:hAnsi="Times New Roman" w:cs="Times New Roman"/>
          <w:b/>
        </w:rPr>
        <w:t>(</w:t>
      </w:r>
      <w:r w:rsidR="002611B6" w:rsidRPr="00BB6275">
        <w:rPr>
          <w:rFonts w:ascii="Times New Roman" w:hAnsi="Times New Roman" w:cs="Times New Roman"/>
          <w:b/>
        </w:rPr>
        <w:t>2</w:t>
      </w:r>
      <w:r w:rsidRPr="00BB6275">
        <w:rPr>
          <w:rFonts w:ascii="Times New Roman" w:hAnsi="Times New Roman" w:cs="Times New Roman"/>
          <w:b/>
        </w:rPr>
        <w:t>)</w:t>
      </w:r>
      <w:r w:rsidRPr="00A86075">
        <w:rPr>
          <w:rFonts w:ascii="Times New Roman" w:hAnsi="Times New Roman" w:cs="Times New Roman"/>
        </w:rPr>
        <w:t xml:space="preserve"> a estipulação de um rol de competências; </w:t>
      </w:r>
      <w:r w:rsidRPr="00BB6275">
        <w:rPr>
          <w:rFonts w:ascii="Times New Roman" w:hAnsi="Times New Roman" w:cs="Times New Roman"/>
          <w:b/>
        </w:rPr>
        <w:t>(</w:t>
      </w:r>
      <w:r w:rsidR="002611B6" w:rsidRPr="00BB6275">
        <w:rPr>
          <w:rFonts w:ascii="Times New Roman" w:hAnsi="Times New Roman" w:cs="Times New Roman"/>
          <w:b/>
        </w:rPr>
        <w:t>3</w:t>
      </w:r>
      <w:r w:rsidRPr="00BB6275">
        <w:rPr>
          <w:rFonts w:ascii="Times New Roman" w:hAnsi="Times New Roman" w:cs="Times New Roman"/>
          <w:b/>
        </w:rPr>
        <w:t>)</w:t>
      </w:r>
      <w:r w:rsidRPr="00A86075">
        <w:rPr>
          <w:rFonts w:ascii="Times New Roman" w:hAnsi="Times New Roman" w:cs="Times New Roman"/>
        </w:rPr>
        <w:t xml:space="preserve"> previsão de sua quantidade; </w:t>
      </w:r>
      <w:r w:rsidRPr="00BB6275">
        <w:rPr>
          <w:rFonts w:ascii="Times New Roman" w:hAnsi="Times New Roman" w:cs="Times New Roman"/>
          <w:b/>
        </w:rPr>
        <w:t>(</w:t>
      </w:r>
      <w:r w:rsidR="002611B6" w:rsidRPr="00BB6275">
        <w:rPr>
          <w:rFonts w:ascii="Times New Roman" w:hAnsi="Times New Roman" w:cs="Times New Roman"/>
          <w:b/>
        </w:rPr>
        <w:t>4</w:t>
      </w:r>
      <w:r w:rsidRPr="00BB6275">
        <w:rPr>
          <w:rFonts w:ascii="Times New Roman" w:hAnsi="Times New Roman" w:cs="Times New Roman"/>
          <w:b/>
        </w:rPr>
        <w:t>)</w:t>
      </w:r>
      <w:r w:rsidRPr="00A86075">
        <w:rPr>
          <w:rFonts w:ascii="Times New Roman" w:hAnsi="Times New Roman" w:cs="Times New Roman"/>
        </w:rPr>
        <w:t xml:space="preserve"> o estabelecimento de remuneração para o seu eventual titular; e, </w:t>
      </w:r>
      <w:r w:rsidRPr="00BB6275">
        <w:rPr>
          <w:rFonts w:ascii="Times New Roman" w:hAnsi="Times New Roman" w:cs="Times New Roman"/>
          <w:b/>
        </w:rPr>
        <w:t>(</w:t>
      </w:r>
      <w:r w:rsidR="002611B6" w:rsidRPr="00BB6275">
        <w:rPr>
          <w:rFonts w:ascii="Times New Roman" w:hAnsi="Times New Roman" w:cs="Times New Roman"/>
          <w:b/>
        </w:rPr>
        <w:t>5</w:t>
      </w:r>
      <w:r w:rsidRPr="00BB6275">
        <w:rPr>
          <w:rFonts w:ascii="Times New Roman" w:hAnsi="Times New Roman" w:cs="Times New Roman"/>
          <w:b/>
        </w:rPr>
        <w:t>)</w:t>
      </w:r>
      <w:r w:rsidRPr="00A86075">
        <w:rPr>
          <w:rFonts w:ascii="Times New Roman" w:hAnsi="Times New Roman" w:cs="Times New Roman"/>
        </w:rPr>
        <w:t xml:space="preserve"> a fixação do modo de seu provimento. </w:t>
      </w:r>
    </w:p>
    <w:p w:rsidR="002752B8" w:rsidRPr="00A86075" w:rsidRDefault="002752B8" w:rsidP="00506F8C">
      <w:pPr>
        <w:spacing w:line="360" w:lineRule="auto"/>
        <w:ind w:firstLine="1134"/>
        <w:jc w:val="both"/>
        <w:rPr>
          <w:rFonts w:ascii="Times New Roman" w:hAnsi="Times New Roman" w:cs="Times New Roman"/>
        </w:rPr>
      </w:pPr>
    </w:p>
    <w:p w:rsidR="005A2C51" w:rsidRDefault="0073339B" w:rsidP="00BB61F6">
      <w:pPr>
        <w:spacing w:after="0" w:line="360" w:lineRule="auto"/>
        <w:ind w:firstLine="1134"/>
        <w:jc w:val="both"/>
        <w:rPr>
          <w:rFonts w:ascii="Times New Roman" w:hAnsi="Times New Roman" w:cs="Times New Roman"/>
          <w:b/>
          <w:u w:val="single"/>
        </w:rPr>
      </w:pPr>
      <w:r w:rsidRPr="0073339B">
        <w:rPr>
          <w:rFonts w:ascii="Times New Roman" w:hAnsi="Times New Roman" w:cs="Times New Roman"/>
        </w:rPr>
        <w:t xml:space="preserve">Desta feita, fica </w:t>
      </w:r>
      <w:r w:rsidR="006408EE" w:rsidRPr="0073339B">
        <w:rPr>
          <w:rFonts w:ascii="Times New Roman" w:hAnsi="Times New Roman" w:cs="Times New Roman"/>
        </w:rPr>
        <w:t>explicitado que a</w:t>
      </w:r>
      <w:r w:rsidR="00EA2E44" w:rsidRPr="0073339B">
        <w:rPr>
          <w:rFonts w:ascii="Times New Roman" w:hAnsi="Times New Roman" w:cs="Times New Roman"/>
        </w:rPr>
        <w:t xml:space="preserve"> criação de cargo público de provimento efetivo, diante dessas exigências constitucionais, </w:t>
      </w:r>
      <w:r w:rsidR="002611B6" w:rsidRPr="0073339B">
        <w:rPr>
          <w:rFonts w:ascii="Times New Roman" w:hAnsi="Times New Roman" w:cs="Times New Roman"/>
        </w:rPr>
        <w:t xml:space="preserve">fica submetida à reserva da lei que </w:t>
      </w:r>
      <w:r w:rsidR="00EA2E44" w:rsidRPr="0073339B">
        <w:rPr>
          <w:rFonts w:ascii="Times New Roman" w:hAnsi="Times New Roman" w:cs="Times New Roman"/>
        </w:rPr>
        <w:t>deve integralmen</w:t>
      </w:r>
      <w:r w:rsidR="002752B8" w:rsidRPr="0073339B">
        <w:rPr>
          <w:rFonts w:ascii="Times New Roman" w:hAnsi="Times New Roman" w:cs="Times New Roman"/>
        </w:rPr>
        <w:t xml:space="preserve">te fixar todos os elementos essenciais para a sua criação; </w:t>
      </w:r>
      <w:r w:rsidR="002752B8" w:rsidRPr="0073339B">
        <w:rPr>
          <w:rFonts w:ascii="Times New Roman" w:hAnsi="Times New Roman" w:cs="Times New Roman"/>
          <w:b/>
          <w:u w:val="single"/>
        </w:rPr>
        <w:t>s</w:t>
      </w:r>
      <w:r w:rsidR="00EA2E44" w:rsidRPr="0073339B">
        <w:rPr>
          <w:rFonts w:ascii="Times New Roman" w:hAnsi="Times New Roman" w:cs="Times New Roman"/>
          <w:b/>
          <w:u w:val="single"/>
        </w:rPr>
        <w:t>e a lei silencia sobre qualquer um desses elementos</w:t>
      </w:r>
      <w:r w:rsidR="002752B8" w:rsidRPr="0073339B">
        <w:rPr>
          <w:rFonts w:ascii="Times New Roman" w:hAnsi="Times New Roman" w:cs="Times New Roman"/>
          <w:b/>
          <w:u w:val="single"/>
        </w:rPr>
        <w:t xml:space="preserve"> (como no presente caso)</w:t>
      </w:r>
      <w:r w:rsidR="00EA2E44" w:rsidRPr="0073339B">
        <w:rPr>
          <w:rFonts w:ascii="Times New Roman" w:hAnsi="Times New Roman" w:cs="Times New Roman"/>
          <w:b/>
          <w:u w:val="single"/>
        </w:rPr>
        <w:t>, fi</w:t>
      </w:r>
      <w:r w:rsidR="002752B8" w:rsidRPr="0073339B">
        <w:rPr>
          <w:rFonts w:ascii="Times New Roman" w:hAnsi="Times New Roman" w:cs="Times New Roman"/>
          <w:b/>
          <w:u w:val="single"/>
        </w:rPr>
        <w:t xml:space="preserve">ca prejudicada tal instituição haja vista que </w:t>
      </w:r>
      <w:r w:rsidR="00EA2E44" w:rsidRPr="0073339B">
        <w:rPr>
          <w:rFonts w:ascii="Times New Roman" w:hAnsi="Times New Roman" w:cs="Times New Roman"/>
          <w:b/>
          <w:u w:val="single"/>
        </w:rPr>
        <w:t>não é válida a designação de titular de cargo efetivo para exercer atribuições que sejam estranhas ao rol de competên</w:t>
      </w:r>
      <w:r w:rsidR="002752B8" w:rsidRPr="0073339B">
        <w:rPr>
          <w:rFonts w:ascii="Times New Roman" w:hAnsi="Times New Roman" w:cs="Times New Roman"/>
          <w:b/>
          <w:u w:val="single"/>
        </w:rPr>
        <w:t>cias que a lei lhe atribuiu.</w:t>
      </w:r>
    </w:p>
    <w:p w:rsidR="00E67697" w:rsidRPr="0073339B" w:rsidRDefault="00E67697" w:rsidP="00BB61F6">
      <w:pPr>
        <w:spacing w:after="0" w:line="360" w:lineRule="auto"/>
        <w:ind w:firstLine="1134"/>
        <w:jc w:val="both"/>
        <w:rPr>
          <w:rFonts w:ascii="Times New Roman" w:hAnsi="Times New Roman" w:cs="Times New Roman"/>
          <w:b/>
          <w:u w:val="single"/>
        </w:rPr>
      </w:pPr>
    </w:p>
    <w:p w:rsidR="000178D0" w:rsidRDefault="0073339B" w:rsidP="005A3F11">
      <w:pPr>
        <w:pBdr>
          <w:top w:val="single" w:sz="4" w:space="1" w:color="FFFF00"/>
          <w:left w:val="single" w:sz="4" w:space="4" w:color="FFFF00"/>
          <w:bottom w:val="single" w:sz="4" w:space="1" w:color="FFFF00"/>
          <w:right w:val="single" w:sz="4" w:space="4" w:color="FFFF00"/>
        </w:pBdr>
        <w:spacing w:after="0" w:line="360" w:lineRule="auto"/>
        <w:ind w:firstLine="1134"/>
        <w:jc w:val="both"/>
        <w:rPr>
          <w:rFonts w:ascii="Times New Roman" w:hAnsi="Times New Roman" w:cs="Times New Roman"/>
          <w:b/>
        </w:rPr>
      </w:pPr>
      <w:r w:rsidRPr="0073339B">
        <w:rPr>
          <w:rFonts w:ascii="Times New Roman" w:hAnsi="Times New Roman" w:cs="Times New Roman"/>
          <w:b/>
        </w:rPr>
        <w:lastRenderedPageBreak/>
        <w:t>Assim</w:t>
      </w:r>
      <w:r w:rsidR="00F419F4" w:rsidRPr="0073339B">
        <w:rPr>
          <w:rFonts w:ascii="Times New Roman" w:hAnsi="Times New Roman" w:cs="Times New Roman"/>
          <w:b/>
        </w:rPr>
        <w:t xml:space="preserve">, </w:t>
      </w:r>
      <w:r w:rsidR="006408EE" w:rsidRPr="0073339B">
        <w:rPr>
          <w:rFonts w:ascii="Times New Roman" w:hAnsi="Times New Roman" w:cs="Times New Roman"/>
          <w:b/>
        </w:rPr>
        <w:t xml:space="preserve">tendo o projeto de lei ora em análise se limitado a designar o nome do cargo, quantidade e seus vencimentos – </w:t>
      </w:r>
      <w:r w:rsidR="006408EE" w:rsidRPr="0073339B">
        <w:rPr>
          <w:rFonts w:ascii="Times New Roman" w:hAnsi="Times New Roman" w:cs="Times New Roman"/>
          <w:b/>
          <w:u w:val="single"/>
        </w:rPr>
        <w:t xml:space="preserve">sem </w:t>
      </w:r>
      <w:r w:rsidR="00CF5541" w:rsidRPr="0073339B">
        <w:rPr>
          <w:rFonts w:ascii="Times New Roman" w:hAnsi="Times New Roman" w:cs="Times New Roman"/>
          <w:b/>
          <w:u w:val="single"/>
        </w:rPr>
        <w:t xml:space="preserve">especificar </w:t>
      </w:r>
      <w:r w:rsidR="00473D1D">
        <w:rPr>
          <w:rFonts w:ascii="Times New Roman" w:hAnsi="Times New Roman" w:cs="Times New Roman"/>
          <w:b/>
          <w:u w:val="single"/>
        </w:rPr>
        <w:t xml:space="preserve">carga horária, </w:t>
      </w:r>
      <w:r w:rsidR="00CF5541" w:rsidRPr="0073339B">
        <w:rPr>
          <w:rFonts w:ascii="Times New Roman" w:hAnsi="Times New Roman" w:cs="Times New Roman"/>
          <w:b/>
          <w:u w:val="single"/>
        </w:rPr>
        <w:t>o rol de suas competências</w:t>
      </w:r>
      <w:r w:rsidR="00473D1D">
        <w:rPr>
          <w:rFonts w:ascii="Times New Roman" w:hAnsi="Times New Roman" w:cs="Times New Roman"/>
          <w:b/>
          <w:u w:val="single"/>
        </w:rPr>
        <w:t xml:space="preserve"> e </w:t>
      </w:r>
      <w:r w:rsidR="00CF5541" w:rsidRPr="0073339B">
        <w:rPr>
          <w:rFonts w:ascii="Times New Roman" w:hAnsi="Times New Roman" w:cs="Times New Roman"/>
          <w:b/>
          <w:u w:val="single"/>
        </w:rPr>
        <w:t>requisitos de seu provimento</w:t>
      </w:r>
      <w:r w:rsidR="00CF5541" w:rsidRPr="0073339B">
        <w:rPr>
          <w:rFonts w:ascii="Times New Roman" w:hAnsi="Times New Roman" w:cs="Times New Roman"/>
          <w:b/>
        </w:rPr>
        <w:t xml:space="preserve"> – </w:t>
      </w:r>
      <w:r w:rsidR="006546C6" w:rsidRPr="0073339B">
        <w:rPr>
          <w:rFonts w:ascii="Times New Roman" w:hAnsi="Times New Roman" w:cs="Times New Roman"/>
          <w:b/>
        </w:rPr>
        <w:t>traz insegurança jurídica quanto a legalidade da proposição, à medida que dá margem para o Chefe do Poder Executivo estabelecer quaisquer critérios</w:t>
      </w:r>
      <w:r w:rsidR="000B51A3" w:rsidRPr="0073339B">
        <w:rPr>
          <w:rFonts w:ascii="Times New Roman" w:hAnsi="Times New Roman" w:cs="Times New Roman"/>
          <w:b/>
        </w:rPr>
        <w:t xml:space="preserve"> para o provimento de cargo (que devem ser expressos na Lei, considerando ainda que o Edital do certame não pode inovar na matéria)</w:t>
      </w:r>
      <w:r w:rsidRPr="0073339B">
        <w:rPr>
          <w:rFonts w:ascii="Times New Roman" w:hAnsi="Times New Roman" w:cs="Times New Roman"/>
          <w:b/>
        </w:rPr>
        <w:t>.</w:t>
      </w:r>
    </w:p>
    <w:p w:rsidR="005A2C51" w:rsidRPr="0073339B" w:rsidRDefault="005A2C51" w:rsidP="005A2C51">
      <w:pPr>
        <w:spacing w:after="0" w:line="360" w:lineRule="auto"/>
        <w:ind w:firstLine="1134"/>
        <w:jc w:val="both"/>
        <w:rPr>
          <w:rFonts w:ascii="Times New Roman" w:hAnsi="Times New Roman" w:cs="Times New Roman"/>
          <w:b/>
        </w:rPr>
      </w:pPr>
    </w:p>
    <w:p w:rsidR="005E69E1" w:rsidRPr="00FA776C" w:rsidRDefault="0073339B" w:rsidP="005A2C51">
      <w:pPr>
        <w:tabs>
          <w:tab w:val="left" w:pos="1505"/>
        </w:tabs>
        <w:spacing w:after="0" w:line="360" w:lineRule="auto"/>
        <w:ind w:firstLine="1134"/>
        <w:jc w:val="both"/>
        <w:rPr>
          <w:rFonts w:ascii="Times New Roman" w:hAnsi="Times New Roman" w:cs="Times New Roman"/>
          <w:b/>
          <w:u w:val="single"/>
        </w:rPr>
      </w:pPr>
      <w:r w:rsidRPr="0073339B">
        <w:rPr>
          <w:rFonts w:ascii="Times New Roman" w:hAnsi="Times New Roman" w:cs="Times New Roman"/>
        </w:rPr>
        <w:t xml:space="preserve">Ante o exposto, </w:t>
      </w:r>
      <w:r w:rsidR="00DB6644" w:rsidRPr="00FA776C">
        <w:rPr>
          <w:rFonts w:ascii="Times New Roman" w:hAnsi="Times New Roman" w:cs="Times New Roman"/>
          <w:b/>
          <w:u w:val="single"/>
        </w:rPr>
        <w:t>considerando que foi desconsiderada a regra constitucional</w:t>
      </w:r>
      <w:r w:rsidR="00DB6644" w:rsidRPr="0073339B">
        <w:rPr>
          <w:rFonts w:ascii="Times New Roman" w:hAnsi="Times New Roman" w:cs="Times New Roman"/>
        </w:rPr>
        <w:t xml:space="preserve"> que exige a edição de lei em sentido form</w:t>
      </w:r>
      <w:r w:rsidRPr="0073339B">
        <w:rPr>
          <w:rFonts w:ascii="Times New Roman" w:hAnsi="Times New Roman" w:cs="Times New Roman"/>
        </w:rPr>
        <w:t xml:space="preserve">al para determinar as funções, </w:t>
      </w:r>
      <w:r w:rsidR="00555A21">
        <w:rPr>
          <w:rFonts w:ascii="Times New Roman" w:hAnsi="Times New Roman" w:cs="Times New Roman"/>
        </w:rPr>
        <w:t xml:space="preserve">especificações do cargo (carga horária, por exemplo), </w:t>
      </w:r>
      <w:r w:rsidR="00DB6644" w:rsidRPr="0073339B">
        <w:rPr>
          <w:rFonts w:ascii="Times New Roman" w:hAnsi="Times New Roman" w:cs="Times New Roman"/>
        </w:rPr>
        <w:t>atribuições</w:t>
      </w:r>
      <w:r w:rsidRPr="0073339B">
        <w:rPr>
          <w:rFonts w:ascii="Times New Roman" w:hAnsi="Times New Roman" w:cs="Times New Roman"/>
        </w:rPr>
        <w:t xml:space="preserve"> e requisitos para o provimento</w:t>
      </w:r>
      <w:r w:rsidR="00DB6644" w:rsidRPr="0073339B">
        <w:rPr>
          <w:rFonts w:ascii="Times New Roman" w:hAnsi="Times New Roman" w:cs="Times New Roman"/>
        </w:rPr>
        <w:t xml:space="preserve">, </w:t>
      </w:r>
      <w:r w:rsidR="00DB6644" w:rsidRPr="00FA776C">
        <w:rPr>
          <w:rFonts w:ascii="Times New Roman" w:hAnsi="Times New Roman" w:cs="Times New Roman"/>
          <w:b/>
          <w:u w:val="single"/>
        </w:rPr>
        <w:t xml:space="preserve">resta clara a </w:t>
      </w:r>
      <w:r w:rsidRPr="00FA776C">
        <w:rPr>
          <w:rFonts w:ascii="Times New Roman" w:hAnsi="Times New Roman" w:cs="Times New Roman"/>
          <w:b/>
          <w:u w:val="single"/>
        </w:rPr>
        <w:t>ilegalidade do Projeto de Lei nº98/2024</w:t>
      </w:r>
      <w:r w:rsidR="00DB6644" w:rsidRPr="00FA776C">
        <w:rPr>
          <w:rFonts w:ascii="Times New Roman" w:hAnsi="Times New Roman" w:cs="Times New Roman"/>
          <w:b/>
          <w:u w:val="single"/>
        </w:rPr>
        <w:t xml:space="preserve">, por violação ao artigo 37, inciso X, da Constituição Federal, de observância cogente </w:t>
      </w:r>
      <w:r w:rsidRPr="00FA776C">
        <w:rPr>
          <w:rFonts w:ascii="Times New Roman" w:hAnsi="Times New Roman" w:cs="Times New Roman"/>
          <w:b/>
          <w:u w:val="single"/>
        </w:rPr>
        <w:t xml:space="preserve">pela Municipalidade. </w:t>
      </w:r>
      <w:bookmarkStart w:id="1" w:name="_GoBack"/>
      <w:bookmarkEnd w:id="1"/>
    </w:p>
    <w:p w:rsidR="00506F8C" w:rsidRPr="005E69E1" w:rsidRDefault="00506F8C" w:rsidP="0036592E">
      <w:pPr>
        <w:tabs>
          <w:tab w:val="left" w:pos="1505"/>
        </w:tabs>
        <w:spacing w:after="0" w:line="360" w:lineRule="auto"/>
        <w:ind w:firstLine="1134"/>
        <w:jc w:val="both"/>
        <w:rPr>
          <w:rFonts w:ascii="Times New Roman" w:hAnsi="Times New Roman" w:cs="Times New Roman"/>
          <w:b/>
        </w:rPr>
      </w:pPr>
    </w:p>
    <w:p w:rsidR="000B47E9" w:rsidRPr="005E69E1" w:rsidRDefault="000B47E9" w:rsidP="00506F8C">
      <w:pPr>
        <w:pStyle w:val="PargrafodaLista"/>
        <w:numPr>
          <w:ilvl w:val="0"/>
          <w:numId w:val="8"/>
        </w:numPr>
        <w:spacing w:after="0" w:line="360" w:lineRule="auto"/>
        <w:jc w:val="center"/>
        <w:rPr>
          <w:rFonts w:ascii="Times New Roman" w:eastAsia="Times New Roman" w:hAnsi="Times New Roman" w:cs="Times New Roman"/>
          <w:b/>
        </w:rPr>
      </w:pPr>
      <w:r w:rsidRPr="005E69E1">
        <w:rPr>
          <w:rFonts w:ascii="Times New Roman" w:eastAsia="Times New Roman" w:hAnsi="Times New Roman" w:cs="Times New Roman"/>
          <w:b/>
        </w:rPr>
        <w:t>DA CONCLUSÃO</w:t>
      </w:r>
    </w:p>
    <w:p w:rsidR="000B47E9" w:rsidRPr="005E69E1" w:rsidRDefault="000B47E9" w:rsidP="000B47E9">
      <w:pPr>
        <w:pStyle w:val="PargrafodaLista"/>
        <w:spacing w:after="0" w:line="360" w:lineRule="auto"/>
        <w:ind w:left="1080"/>
        <w:rPr>
          <w:rFonts w:ascii="Times New Roman" w:hAnsi="Times New Roman" w:cs="Times New Roman"/>
          <w:color w:val="000000" w:themeColor="text1"/>
        </w:rPr>
      </w:pPr>
    </w:p>
    <w:p w:rsidR="000B47E9" w:rsidRPr="005E69E1" w:rsidRDefault="000B47E9" w:rsidP="000B47E9">
      <w:pPr>
        <w:pStyle w:val="Corpodetexto"/>
        <w:spacing w:line="360" w:lineRule="auto"/>
        <w:ind w:firstLine="1134"/>
        <w:jc w:val="both"/>
        <w:rPr>
          <w:rFonts w:ascii="Times New Roman" w:hAnsi="Times New Roman" w:cs="Times New Roman"/>
          <w:color w:val="000000" w:themeColor="text1"/>
        </w:rPr>
      </w:pPr>
      <w:r w:rsidRPr="005E69E1">
        <w:rPr>
          <w:rFonts w:ascii="Times New Roman" w:hAnsi="Times New Roman" w:cs="Times New Roman"/>
          <w:color w:val="000000" w:themeColor="text1"/>
        </w:rPr>
        <w:t xml:space="preserve">Considerando todo o exposto, bem como o atendimento da proposição a todos os requisitos presentes no Regimento Interno da Casa Legislativa, exara-se parecer </w:t>
      </w:r>
      <w:r w:rsidR="002611B6" w:rsidRPr="00A86075">
        <w:rPr>
          <w:rFonts w:ascii="Times New Roman" w:hAnsi="Times New Roman" w:cs="Times New Roman"/>
          <w:b/>
          <w:color w:val="000000" w:themeColor="text1"/>
        </w:rPr>
        <w:t>DESFAVORÁVEL</w:t>
      </w:r>
      <w:r w:rsidRPr="005E69E1">
        <w:rPr>
          <w:rFonts w:ascii="Times New Roman" w:hAnsi="Times New Roman" w:cs="Times New Roman"/>
          <w:color w:val="000000" w:themeColor="text1"/>
        </w:rPr>
        <w:t xml:space="preserve"> </w:t>
      </w:r>
      <w:r w:rsidR="002611B6" w:rsidRPr="005E69E1">
        <w:rPr>
          <w:rFonts w:ascii="Times New Roman" w:hAnsi="Times New Roman" w:cs="Times New Roman"/>
          <w:color w:val="000000" w:themeColor="text1"/>
        </w:rPr>
        <w:t xml:space="preserve">e pela </w:t>
      </w:r>
      <w:r w:rsidR="002611B6" w:rsidRPr="00A86075">
        <w:rPr>
          <w:rFonts w:ascii="Times New Roman" w:hAnsi="Times New Roman" w:cs="Times New Roman"/>
          <w:b/>
          <w:color w:val="000000" w:themeColor="text1"/>
        </w:rPr>
        <w:t>REJEIÇÃO</w:t>
      </w:r>
      <w:r w:rsidR="002611B6" w:rsidRPr="005E69E1">
        <w:rPr>
          <w:rFonts w:ascii="Times New Roman" w:hAnsi="Times New Roman" w:cs="Times New Roman"/>
          <w:color w:val="000000" w:themeColor="text1"/>
        </w:rPr>
        <w:t xml:space="preserve"> </w:t>
      </w:r>
      <w:r w:rsidRPr="005E69E1">
        <w:rPr>
          <w:rFonts w:ascii="Times New Roman" w:hAnsi="Times New Roman" w:cs="Times New Roman"/>
          <w:color w:val="000000" w:themeColor="text1"/>
        </w:rPr>
        <w:t xml:space="preserve">do </w:t>
      </w:r>
      <w:r w:rsidR="00BA724B" w:rsidRPr="005E69E1">
        <w:rPr>
          <w:rFonts w:ascii="Times New Roman" w:hAnsi="Times New Roman" w:cs="Times New Roman"/>
          <w:b/>
          <w:color w:val="000000" w:themeColor="text1"/>
        </w:rPr>
        <w:t xml:space="preserve">Projeto de </w:t>
      </w:r>
      <w:r w:rsidR="002611B6" w:rsidRPr="005E69E1">
        <w:rPr>
          <w:rFonts w:ascii="Times New Roman" w:hAnsi="Times New Roman" w:cs="Times New Roman"/>
          <w:b/>
        </w:rPr>
        <w:t>Lei n° 98/2024</w:t>
      </w:r>
      <w:r w:rsidRPr="005E69E1">
        <w:rPr>
          <w:rFonts w:ascii="Times New Roman" w:hAnsi="Times New Roman" w:cs="Times New Roman"/>
          <w:color w:val="000000" w:themeColor="text1"/>
        </w:rPr>
        <w:t xml:space="preserve">, </w:t>
      </w:r>
      <w:r w:rsidR="002611B6" w:rsidRPr="005E69E1">
        <w:rPr>
          <w:rFonts w:ascii="Times New Roman" w:hAnsi="Times New Roman" w:cs="Times New Roman"/>
          <w:color w:val="000000" w:themeColor="text1"/>
        </w:rPr>
        <w:t>a qual submete-se</w:t>
      </w:r>
      <w:r w:rsidRPr="005E69E1">
        <w:rPr>
          <w:rFonts w:ascii="Times New Roman" w:hAnsi="Times New Roman" w:cs="Times New Roman"/>
          <w:color w:val="000000" w:themeColor="text1"/>
        </w:rPr>
        <w:t xml:space="preserve"> à análise dos órgãos competentes e, posteriormente, à deliberação Plenária.</w:t>
      </w:r>
    </w:p>
    <w:p w:rsidR="000B47E9" w:rsidRPr="005E69E1" w:rsidRDefault="000B47E9" w:rsidP="000B47E9">
      <w:pPr>
        <w:pStyle w:val="Corpodetexto"/>
        <w:spacing w:line="360" w:lineRule="auto"/>
        <w:ind w:firstLine="1134"/>
        <w:jc w:val="both"/>
        <w:rPr>
          <w:rFonts w:ascii="Times New Roman" w:hAnsi="Times New Roman" w:cs="Times New Roman"/>
          <w:color w:val="000000" w:themeColor="text1"/>
        </w:rPr>
      </w:pPr>
      <w:r w:rsidRPr="005E69E1">
        <w:rPr>
          <w:rFonts w:ascii="Times New Roman" w:hAnsi="Times New Roman" w:cs="Times New Roman"/>
          <w:color w:val="000000" w:themeColor="text1"/>
        </w:rPr>
        <w:t>Por oportuno, salienta-se que o parecer jurídico exarado é de caráter meramente opinativo, sendo que a decisão final a respeito compete exclusivamente aos ilustres membros da Casa Legislativa.</w:t>
      </w:r>
    </w:p>
    <w:p w:rsidR="000B47E9" w:rsidRPr="005E69E1" w:rsidRDefault="000B47E9" w:rsidP="000B47E9">
      <w:pPr>
        <w:spacing w:line="360" w:lineRule="auto"/>
        <w:ind w:firstLine="1418"/>
        <w:rPr>
          <w:rFonts w:ascii="Times New Roman" w:hAnsi="Times New Roman" w:cs="Times New Roman"/>
        </w:rPr>
      </w:pPr>
      <w:r w:rsidRPr="005E69E1">
        <w:rPr>
          <w:rFonts w:ascii="Times New Roman" w:hAnsi="Times New Roman" w:cs="Times New Roman"/>
        </w:rPr>
        <w:t>Este é o parecer.</w:t>
      </w:r>
    </w:p>
    <w:p w:rsidR="000B47E9" w:rsidRPr="005E69E1" w:rsidRDefault="000B47E9" w:rsidP="000B47E9">
      <w:pPr>
        <w:spacing w:line="360" w:lineRule="auto"/>
        <w:ind w:firstLine="1418"/>
        <w:rPr>
          <w:rFonts w:ascii="Times New Roman" w:hAnsi="Times New Roman" w:cs="Times New Roman"/>
        </w:rPr>
      </w:pPr>
      <w:r w:rsidRPr="005E69E1">
        <w:rPr>
          <w:rFonts w:ascii="Times New Roman" w:hAnsi="Times New Roman" w:cs="Times New Roman"/>
        </w:rPr>
        <w:t>À alta apreciação dos nobres vereadores.</w:t>
      </w:r>
    </w:p>
    <w:p w:rsidR="000B47E9" w:rsidRPr="005E69E1" w:rsidRDefault="000B47E9" w:rsidP="000B47E9">
      <w:pPr>
        <w:spacing w:line="360" w:lineRule="auto"/>
        <w:jc w:val="center"/>
        <w:rPr>
          <w:rFonts w:ascii="Times New Roman" w:hAnsi="Times New Roman" w:cs="Times New Roman"/>
        </w:rPr>
      </w:pPr>
    </w:p>
    <w:p w:rsidR="000B47E9" w:rsidRPr="005E69E1" w:rsidRDefault="00F8279B" w:rsidP="00BA724B">
      <w:pPr>
        <w:spacing w:line="360" w:lineRule="auto"/>
        <w:jc w:val="center"/>
        <w:rPr>
          <w:rFonts w:ascii="Times New Roman" w:hAnsi="Times New Roman" w:cs="Times New Roman"/>
        </w:rPr>
      </w:pPr>
      <w:r w:rsidRPr="005E69E1">
        <w:rPr>
          <w:rFonts w:ascii="Times New Roman" w:hAnsi="Times New Roman" w:cs="Times New Roman"/>
        </w:rPr>
        <w:t>Turiaçu</w:t>
      </w:r>
      <w:r w:rsidR="000B47E9" w:rsidRPr="005E69E1">
        <w:rPr>
          <w:rFonts w:ascii="Times New Roman" w:hAnsi="Times New Roman" w:cs="Times New Roman"/>
        </w:rPr>
        <w:t xml:space="preserve"> - MA, </w:t>
      </w:r>
      <w:r w:rsidR="00CA116B">
        <w:rPr>
          <w:rFonts w:ascii="Times New Roman" w:hAnsi="Times New Roman" w:cs="Times New Roman"/>
        </w:rPr>
        <w:t>22</w:t>
      </w:r>
      <w:r w:rsidR="000B47E9" w:rsidRPr="005E69E1">
        <w:rPr>
          <w:rFonts w:ascii="Times New Roman" w:hAnsi="Times New Roman" w:cs="Times New Roman"/>
        </w:rPr>
        <w:t xml:space="preserve"> de </w:t>
      </w:r>
      <w:r w:rsidR="002611B6" w:rsidRPr="005E69E1">
        <w:rPr>
          <w:rFonts w:ascii="Times New Roman" w:hAnsi="Times New Roman" w:cs="Times New Roman"/>
        </w:rPr>
        <w:t>abril</w:t>
      </w:r>
      <w:r w:rsidR="003C490B" w:rsidRPr="005E69E1">
        <w:rPr>
          <w:rFonts w:ascii="Times New Roman" w:hAnsi="Times New Roman" w:cs="Times New Roman"/>
        </w:rPr>
        <w:t xml:space="preserve"> de 2024</w:t>
      </w:r>
    </w:p>
    <w:p w:rsidR="000B47E9" w:rsidRPr="005E69E1" w:rsidRDefault="000B47E9" w:rsidP="00E150A1">
      <w:pPr>
        <w:pStyle w:val="SemEspaamento"/>
        <w:tabs>
          <w:tab w:val="left" w:pos="2977"/>
        </w:tabs>
        <w:ind w:firstLine="3402"/>
        <w:rPr>
          <w:rFonts w:ascii="Times New Roman" w:hAnsi="Times New Roman" w:cs="Times New Roman"/>
          <w:b/>
        </w:rPr>
      </w:pPr>
    </w:p>
    <w:p w:rsidR="000B47E9" w:rsidRPr="005E69E1" w:rsidRDefault="000B47E9" w:rsidP="00E150A1">
      <w:pPr>
        <w:pStyle w:val="SemEspaamento"/>
        <w:tabs>
          <w:tab w:val="left" w:pos="2977"/>
        </w:tabs>
        <w:ind w:firstLine="3402"/>
        <w:rPr>
          <w:rFonts w:ascii="Times New Roman" w:hAnsi="Times New Roman" w:cs="Times New Roman"/>
          <w:b/>
        </w:rPr>
      </w:pPr>
    </w:p>
    <w:p w:rsidR="000937B4" w:rsidRPr="005E69E1" w:rsidRDefault="000937B4" w:rsidP="00EB69BD">
      <w:pPr>
        <w:spacing w:after="0" w:line="240" w:lineRule="auto"/>
        <w:jc w:val="center"/>
        <w:rPr>
          <w:rFonts w:ascii="Times New Roman" w:hAnsi="Times New Roman" w:cs="Times New Roman"/>
          <w:b/>
        </w:rPr>
      </w:pPr>
      <w:r w:rsidRPr="005E69E1">
        <w:rPr>
          <w:rFonts w:ascii="Times New Roman" w:hAnsi="Times New Roman" w:cs="Times New Roman"/>
          <w:b/>
        </w:rPr>
        <w:t>THIAGO DE SOUSA CASTRO</w:t>
      </w:r>
    </w:p>
    <w:p w:rsidR="00EB69BD" w:rsidRPr="005E69E1" w:rsidRDefault="00EB69BD" w:rsidP="00EB69BD">
      <w:pPr>
        <w:spacing w:after="0" w:line="240" w:lineRule="auto"/>
        <w:jc w:val="center"/>
        <w:rPr>
          <w:rFonts w:ascii="Times New Roman" w:hAnsi="Times New Roman" w:cs="Times New Roman"/>
          <w:b/>
          <w:color w:val="000000" w:themeColor="text1"/>
        </w:rPr>
      </w:pPr>
      <w:r w:rsidRPr="005E69E1">
        <w:rPr>
          <w:rFonts w:ascii="Times New Roman" w:hAnsi="Times New Roman" w:cs="Times New Roman"/>
          <w:b/>
          <w:color w:val="000000" w:themeColor="text1"/>
        </w:rPr>
        <w:t>Consultor da Câmara Municipal de Turiaçu - MA</w:t>
      </w:r>
    </w:p>
    <w:p w:rsidR="00EB69BD" w:rsidRPr="005E69E1" w:rsidRDefault="00EB69BD" w:rsidP="00EB69BD">
      <w:pPr>
        <w:spacing w:after="0" w:line="240" w:lineRule="auto"/>
        <w:jc w:val="center"/>
        <w:rPr>
          <w:rFonts w:ascii="Times New Roman" w:hAnsi="Times New Roman" w:cs="Times New Roman"/>
          <w:b/>
          <w:color w:val="000000" w:themeColor="text1"/>
        </w:rPr>
      </w:pPr>
      <w:r w:rsidRPr="005E69E1">
        <w:rPr>
          <w:rFonts w:ascii="Times New Roman" w:hAnsi="Times New Roman" w:cs="Times New Roman"/>
          <w:b/>
          <w:color w:val="000000" w:themeColor="text1"/>
        </w:rPr>
        <w:t>OAB/MA 11.657</w:t>
      </w:r>
    </w:p>
    <w:p w:rsidR="00E150A1" w:rsidRPr="006F0753" w:rsidRDefault="00E150A1" w:rsidP="00EB69BD">
      <w:pPr>
        <w:spacing w:after="0" w:line="240" w:lineRule="auto"/>
        <w:jc w:val="center"/>
        <w:rPr>
          <w:rFonts w:ascii="Times New Roman" w:hAnsi="Times New Roman" w:cs="Times New Roman"/>
        </w:rPr>
      </w:pPr>
    </w:p>
    <w:sectPr w:rsidR="00E150A1" w:rsidRPr="006F0753" w:rsidSect="00C94832">
      <w:headerReference w:type="default" r:id="rId7"/>
      <w:footerReference w:type="default" r:id="rId8"/>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A1" w:rsidRDefault="00B20AA1" w:rsidP="003406E0">
      <w:pPr>
        <w:spacing w:after="0" w:line="240" w:lineRule="auto"/>
      </w:pPr>
      <w:r>
        <w:separator/>
      </w:r>
    </w:p>
  </w:endnote>
  <w:endnote w:type="continuationSeparator" w:id="0">
    <w:p w:rsidR="00B20AA1" w:rsidRDefault="00B20AA1" w:rsidP="0034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35" w:rsidRPr="0041758A" w:rsidRDefault="00094C35" w:rsidP="00C94832">
    <w:pPr>
      <w:keepNext/>
      <w:spacing w:after="0" w:line="240" w:lineRule="auto"/>
      <w:jc w:val="center"/>
      <w:outlineLvl w:val="0"/>
      <w:rPr>
        <w:rFonts w:ascii="Arial" w:eastAsia="Times New Roman" w:hAnsi="Arial" w:cs="Arial"/>
        <w:sz w:val="20"/>
        <w:szCs w:val="20"/>
      </w:rPr>
    </w:pPr>
  </w:p>
  <w:p w:rsidR="00094C35" w:rsidRPr="0041758A" w:rsidRDefault="00094C35" w:rsidP="00C94832">
    <w:pPr>
      <w:keepNext/>
      <w:spacing w:after="0" w:line="240" w:lineRule="auto"/>
      <w:jc w:val="center"/>
      <w:outlineLvl w:val="0"/>
      <w:rPr>
        <w:rFonts w:ascii="Arial" w:eastAsia="Times New Roman" w:hAnsi="Arial" w:cs="Arial"/>
        <w:sz w:val="20"/>
        <w:szCs w:val="20"/>
      </w:rPr>
    </w:pPr>
    <w:r w:rsidRPr="0041758A">
      <w:rPr>
        <w:rFonts w:ascii="Arial" w:eastAsia="Times New Roman" w:hAnsi="Arial" w:cs="Arial"/>
        <w:sz w:val="20"/>
        <w:szCs w:val="20"/>
      </w:rPr>
      <w:t xml:space="preserve">CNPJ nº </w:t>
    </w:r>
    <w:r w:rsidRPr="0041758A">
      <w:rPr>
        <w:rFonts w:ascii="Arial" w:hAnsi="Arial" w:cs="Arial"/>
        <w:bCs/>
        <w:sz w:val="20"/>
        <w:szCs w:val="20"/>
      </w:rPr>
      <w:t>23.601.859/0001-51</w:t>
    </w:r>
  </w:p>
  <w:p w:rsidR="00094C35" w:rsidRPr="0041758A" w:rsidRDefault="00094C35" w:rsidP="00C94832">
    <w:pPr>
      <w:spacing w:after="0" w:line="240" w:lineRule="auto"/>
      <w:jc w:val="center"/>
      <w:rPr>
        <w:sz w:val="20"/>
        <w:szCs w:val="20"/>
      </w:rPr>
    </w:pPr>
    <w:r w:rsidRPr="0041758A">
      <w:rPr>
        <w:rFonts w:ascii="Arial" w:eastAsia="Times New Roman" w:hAnsi="Arial" w:cs="Arial"/>
        <w:sz w:val="20"/>
        <w:szCs w:val="20"/>
      </w:rPr>
      <w:t xml:space="preserve">Rua </w:t>
    </w:r>
    <w:proofErr w:type="spellStart"/>
    <w:r w:rsidRPr="0041758A">
      <w:rPr>
        <w:rFonts w:ascii="Arial" w:eastAsia="Times New Roman" w:hAnsi="Arial" w:cs="Arial"/>
        <w:sz w:val="20"/>
        <w:szCs w:val="20"/>
      </w:rPr>
      <w:t>Dr</w:t>
    </w:r>
    <w:proofErr w:type="spellEnd"/>
    <w:r w:rsidRPr="0041758A">
      <w:rPr>
        <w:rFonts w:ascii="Arial" w:eastAsia="Times New Roman" w:hAnsi="Arial" w:cs="Arial"/>
        <w:sz w:val="20"/>
        <w:szCs w:val="20"/>
      </w:rPr>
      <w:t xml:space="preserve"> Paulo Ramos, s/n, Centro, </w:t>
    </w:r>
    <w:proofErr w:type="spellStart"/>
    <w:r w:rsidRPr="0041758A">
      <w:rPr>
        <w:rFonts w:ascii="Arial" w:eastAsia="Times New Roman" w:hAnsi="Arial" w:cs="Arial"/>
        <w:sz w:val="20"/>
        <w:szCs w:val="20"/>
      </w:rPr>
      <w:t>Turiaçu-MA</w:t>
    </w:r>
    <w:proofErr w:type="spellEnd"/>
    <w:r w:rsidRPr="0041758A">
      <w:rPr>
        <w:rFonts w:ascii="Arial" w:eastAsia="Times New Roman" w:hAnsi="Arial" w:cs="Arial"/>
        <w:sz w:val="20"/>
        <w:szCs w:val="20"/>
      </w:rPr>
      <w:t>, CEP: 65.278-000</w:t>
    </w:r>
  </w:p>
  <w:p w:rsidR="00094C35" w:rsidRDefault="00094C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A1" w:rsidRDefault="00B20AA1" w:rsidP="003406E0">
      <w:pPr>
        <w:spacing w:after="0" w:line="240" w:lineRule="auto"/>
      </w:pPr>
      <w:r>
        <w:separator/>
      </w:r>
    </w:p>
  </w:footnote>
  <w:footnote w:type="continuationSeparator" w:id="0">
    <w:p w:rsidR="00B20AA1" w:rsidRDefault="00B20AA1" w:rsidP="00340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35" w:rsidRDefault="00094C35" w:rsidP="000B46B2">
    <w:pPr>
      <w:keepNext/>
      <w:spacing w:after="0" w:line="240" w:lineRule="auto"/>
      <w:outlineLvl w:val="0"/>
      <w:rPr>
        <w:rFonts w:ascii="Arial" w:eastAsia="Times New Roman" w:hAnsi="Arial" w:cs="Arial"/>
        <w:b/>
        <w:sz w:val="18"/>
        <w:szCs w:val="18"/>
      </w:rPr>
    </w:pPr>
    <w:r>
      <w:rPr>
        <w:rFonts w:ascii="Arial" w:hAnsi="Arial" w:cs="Arial"/>
        <w:b/>
        <w:noProof/>
        <w:sz w:val="20"/>
        <w:szCs w:val="20"/>
      </w:rPr>
      <w:drawing>
        <wp:inline distT="0" distB="0" distL="0" distR="0">
          <wp:extent cx="2410691" cy="689458"/>
          <wp:effectExtent l="0" t="0" r="0" b="0"/>
          <wp:docPr id="2" name="Imagem 2" descr="C:\Users\Usuario\AppData\Local\Microsoft\Windows\INetCache\Content.Word\camara de turiaçu 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AppData\Local\Microsoft\Windows\INetCache\Content.Word\camara de turiaçu s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116" cy="701592"/>
                  </a:xfrm>
                  <a:prstGeom prst="rect">
                    <a:avLst/>
                  </a:prstGeom>
                  <a:noFill/>
                  <a:ln>
                    <a:noFill/>
                  </a:ln>
                </pic:spPr>
              </pic:pic>
            </a:graphicData>
          </a:graphic>
        </wp:inline>
      </w:drawing>
    </w:r>
  </w:p>
  <w:p w:rsidR="00094C35" w:rsidRPr="000A45FF" w:rsidRDefault="00094C35" w:rsidP="003406E0">
    <w:pPr>
      <w:keepNext/>
      <w:spacing w:after="0" w:line="240" w:lineRule="auto"/>
      <w:jc w:val="center"/>
      <w:outlineLvl w:val="0"/>
      <w:rPr>
        <w:rFonts w:ascii="Arial" w:eastAsia="Times New Roman"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F6300"/>
    <w:multiLevelType w:val="hybridMultilevel"/>
    <w:tmpl w:val="31CA6046"/>
    <w:lvl w:ilvl="0" w:tplc="14A095DE">
      <w:start w:val="1"/>
      <w:numFmt w:val="upperRoman"/>
      <w:lvlText w:val="%1."/>
      <w:lvlJc w:val="left"/>
      <w:pPr>
        <w:ind w:left="1484" w:hanging="720"/>
      </w:pPr>
      <w:rPr>
        <w:rFonts w:hint="default"/>
        <w:b/>
      </w:rPr>
    </w:lvl>
    <w:lvl w:ilvl="1" w:tplc="04160019" w:tentative="1">
      <w:start w:val="1"/>
      <w:numFmt w:val="lowerLetter"/>
      <w:lvlText w:val="%2."/>
      <w:lvlJc w:val="left"/>
      <w:pPr>
        <w:ind w:left="1844" w:hanging="360"/>
      </w:pPr>
    </w:lvl>
    <w:lvl w:ilvl="2" w:tplc="E4D438DA">
      <w:start w:val="1"/>
      <w:numFmt w:val="lowerLetter"/>
      <w:lvlText w:val="%3)"/>
      <w:lvlJc w:val="right"/>
      <w:pPr>
        <w:ind w:left="2564" w:hanging="180"/>
      </w:pPr>
      <w:rPr>
        <w:rFonts w:ascii="Times New Roman" w:eastAsia="Times New Roman" w:hAnsi="Times New Roman" w:cs="Times New Roman" w:hint="default"/>
        <w:b/>
        <w:color w:val="auto"/>
      </w:rPr>
    </w:lvl>
    <w:lvl w:ilvl="3" w:tplc="0416000F" w:tentative="1">
      <w:start w:val="1"/>
      <w:numFmt w:val="decimal"/>
      <w:lvlText w:val="%4."/>
      <w:lvlJc w:val="left"/>
      <w:pPr>
        <w:ind w:left="3284" w:hanging="360"/>
      </w:pPr>
    </w:lvl>
    <w:lvl w:ilvl="4" w:tplc="04160019" w:tentative="1">
      <w:start w:val="1"/>
      <w:numFmt w:val="lowerLetter"/>
      <w:lvlText w:val="%5."/>
      <w:lvlJc w:val="left"/>
      <w:pPr>
        <w:ind w:left="4004" w:hanging="360"/>
      </w:pPr>
    </w:lvl>
    <w:lvl w:ilvl="5" w:tplc="0416001B" w:tentative="1">
      <w:start w:val="1"/>
      <w:numFmt w:val="lowerRoman"/>
      <w:lvlText w:val="%6."/>
      <w:lvlJc w:val="right"/>
      <w:pPr>
        <w:ind w:left="4724" w:hanging="180"/>
      </w:pPr>
    </w:lvl>
    <w:lvl w:ilvl="6" w:tplc="0416000F" w:tentative="1">
      <w:start w:val="1"/>
      <w:numFmt w:val="decimal"/>
      <w:lvlText w:val="%7."/>
      <w:lvlJc w:val="left"/>
      <w:pPr>
        <w:ind w:left="5444" w:hanging="360"/>
      </w:pPr>
    </w:lvl>
    <w:lvl w:ilvl="7" w:tplc="04160019" w:tentative="1">
      <w:start w:val="1"/>
      <w:numFmt w:val="lowerLetter"/>
      <w:lvlText w:val="%8."/>
      <w:lvlJc w:val="left"/>
      <w:pPr>
        <w:ind w:left="6164" w:hanging="360"/>
      </w:pPr>
    </w:lvl>
    <w:lvl w:ilvl="8" w:tplc="0416001B" w:tentative="1">
      <w:start w:val="1"/>
      <w:numFmt w:val="lowerRoman"/>
      <w:lvlText w:val="%9."/>
      <w:lvlJc w:val="right"/>
      <w:pPr>
        <w:ind w:left="6884" w:hanging="180"/>
      </w:pPr>
    </w:lvl>
  </w:abstractNum>
  <w:abstractNum w:abstractNumId="1">
    <w:nsid w:val="2116047D"/>
    <w:multiLevelType w:val="hybridMultilevel"/>
    <w:tmpl w:val="ED2676AE"/>
    <w:lvl w:ilvl="0" w:tplc="89341EBE">
      <w:start w:val="1"/>
      <w:numFmt w:val="decimal"/>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324F461B"/>
    <w:multiLevelType w:val="hybridMultilevel"/>
    <w:tmpl w:val="16CE2320"/>
    <w:lvl w:ilvl="0" w:tplc="0A2CB82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9A36F5"/>
    <w:multiLevelType w:val="hybridMultilevel"/>
    <w:tmpl w:val="9FCCC428"/>
    <w:lvl w:ilvl="0" w:tplc="C2EA382C">
      <w:start w:val="1"/>
      <w:numFmt w:val="decimal"/>
      <w:lvlText w:val="(%1)"/>
      <w:lvlJc w:val="left"/>
      <w:pPr>
        <w:ind w:left="1494" w:hanging="360"/>
      </w:pPr>
      <w:rPr>
        <w:rFonts w:ascii="Times New Roman" w:hAnsi="Times New Roman" w:cs="Times New Roman"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3A0F0018"/>
    <w:multiLevelType w:val="hybridMultilevel"/>
    <w:tmpl w:val="888254BA"/>
    <w:lvl w:ilvl="0" w:tplc="04160015">
      <w:start w:val="1"/>
      <w:numFmt w:val="upperLetter"/>
      <w:lvlText w:val="%1."/>
      <w:lvlJc w:val="left"/>
      <w:pPr>
        <w:ind w:left="720" w:hanging="360"/>
      </w:pPr>
    </w:lvl>
    <w:lvl w:ilvl="1" w:tplc="B4A478C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206BB3"/>
    <w:multiLevelType w:val="multilevel"/>
    <w:tmpl w:val="D2C8DD2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C64A8"/>
    <w:multiLevelType w:val="hybridMultilevel"/>
    <w:tmpl w:val="669C037E"/>
    <w:lvl w:ilvl="0" w:tplc="618821B0">
      <w:start w:val="1"/>
      <w:numFmt w:val="upperRoman"/>
      <w:lvlText w:val="%1-"/>
      <w:lvlJc w:val="left"/>
      <w:pPr>
        <w:ind w:left="1080" w:hanging="720"/>
      </w:pPr>
      <w:rPr>
        <w:rFonts w:ascii="Times New Roman" w:hAnsi="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3974AD8"/>
    <w:multiLevelType w:val="hybridMultilevel"/>
    <w:tmpl w:val="B5C6EE22"/>
    <w:lvl w:ilvl="0" w:tplc="A7C025D4">
      <w:start w:val="1"/>
      <w:numFmt w:val="decimal"/>
      <w:lvlText w:val="(%1)"/>
      <w:lvlJc w:val="left"/>
      <w:pPr>
        <w:ind w:left="735" w:hanging="375"/>
      </w:pPr>
      <w:rPr>
        <w:rFonts w:hint="default"/>
        <w:b/>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40F2208"/>
    <w:multiLevelType w:val="hybridMultilevel"/>
    <w:tmpl w:val="7ABC1DEC"/>
    <w:lvl w:ilvl="0" w:tplc="053875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F8B5B25"/>
    <w:multiLevelType w:val="hybridMultilevel"/>
    <w:tmpl w:val="2EB8A80E"/>
    <w:lvl w:ilvl="0" w:tplc="7012D2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6"/>
  </w:num>
  <w:num w:numId="6">
    <w:abstractNumId w:val="8"/>
  </w:num>
  <w:num w:numId="7">
    <w:abstractNumId w:val="2"/>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E0"/>
    <w:rsid w:val="00003393"/>
    <w:rsid w:val="00013BF8"/>
    <w:rsid w:val="00015414"/>
    <w:rsid w:val="000178D0"/>
    <w:rsid w:val="00024441"/>
    <w:rsid w:val="000566BB"/>
    <w:rsid w:val="00065849"/>
    <w:rsid w:val="00070335"/>
    <w:rsid w:val="000777CC"/>
    <w:rsid w:val="00086B28"/>
    <w:rsid w:val="000937B4"/>
    <w:rsid w:val="00093B83"/>
    <w:rsid w:val="00094C35"/>
    <w:rsid w:val="0009724C"/>
    <w:rsid w:val="000A4564"/>
    <w:rsid w:val="000B46B2"/>
    <w:rsid w:val="000B47E9"/>
    <w:rsid w:val="000B51A3"/>
    <w:rsid w:val="000D2C48"/>
    <w:rsid w:val="000D3923"/>
    <w:rsid w:val="000E2D3C"/>
    <w:rsid w:val="000F14C4"/>
    <w:rsid w:val="00106EB8"/>
    <w:rsid w:val="00120A21"/>
    <w:rsid w:val="00130AE2"/>
    <w:rsid w:val="001344D8"/>
    <w:rsid w:val="0013731C"/>
    <w:rsid w:val="00156D5E"/>
    <w:rsid w:val="00171AD8"/>
    <w:rsid w:val="00174DF0"/>
    <w:rsid w:val="00176A6A"/>
    <w:rsid w:val="001822BB"/>
    <w:rsid w:val="0019104D"/>
    <w:rsid w:val="001A2156"/>
    <w:rsid w:val="001A35B9"/>
    <w:rsid w:val="001A3C47"/>
    <w:rsid w:val="001A4C5C"/>
    <w:rsid w:val="001A5164"/>
    <w:rsid w:val="001B4B5A"/>
    <w:rsid w:val="001B64EE"/>
    <w:rsid w:val="001C3348"/>
    <w:rsid w:val="001C5770"/>
    <w:rsid w:val="001D01C7"/>
    <w:rsid w:val="001D42F1"/>
    <w:rsid w:val="001E2B8D"/>
    <w:rsid w:val="001E4E55"/>
    <w:rsid w:val="001E7267"/>
    <w:rsid w:val="002057BC"/>
    <w:rsid w:val="00210FF9"/>
    <w:rsid w:val="00220C9C"/>
    <w:rsid w:val="002264E9"/>
    <w:rsid w:val="002557AD"/>
    <w:rsid w:val="0025656E"/>
    <w:rsid w:val="002611B6"/>
    <w:rsid w:val="00274FB3"/>
    <w:rsid w:val="002752B8"/>
    <w:rsid w:val="00280482"/>
    <w:rsid w:val="0029134E"/>
    <w:rsid w:val="0029782F"/>
    <w:rsid w:val="002A1E0C"/>
    <w:rsid w:val="002E202F"/>
    <w:rsid w:val="002F3DCD"/>
    <w:rsid w:val="002F7D43"/>
    <w:rsid w:val="0030244B"/>
    <w:rsid w:val="00305013"/>
    <w:rsid w:val="00307D85"/>
    <w:rsid w:val="0032273E"/>
    <w:rsid w:val="003406E0"/>
    <w:rsid w:val="003446EE"/>
    <w:rsid w:val="00346B3F"/>
    <w:rsid w:val="003553CC"/>
    <w:rsid w:val="00356814"/>
    <w:rsid w:val="0036592E"/>
    <w:rsid w:val="00367A72"/>
    <w:rsid w:val="003845E0"/>
    <w:rsid w:val="00390433"/>
    <w:rsid w:val="00390747"/>
    <w:rsid w:val="003B60B3"/>
    <w:rsid w:val="003C4675"/>
    <w:rsid w:val="003C490B"/>
    <w:rsid w:val="003D1E29"/>
    <w:rsid w:val="003D72BC"/>
    <w:rsid w:val="003E2CBE"/>
    <w:rsid w:val="003E2DD8"/>
    <w:rsid w:val="003F48CA"/>
    <w:rsid w:val="004133AD"/>
    <w:rsid w:val="0041758A"/>
    <w:rsid w:val="00421905"/>
    <w:rsid w:val="0042721A"/>
    <w:rsid w:val="0045663E"/>
    <w:rsid w:val="00457BBD"/>
    <w:rsid w:val="004600A1"/>
    <w:rsid w:val="00463A62"/>
    <w:rsid w:val="004701EC"/>
    <w:rsid w:val="0047024A"/>
    <w:rsid w:val="00473D1D"/>
    <w:rsid w:val="00485F4B"/>
    <w:rsid w:val="004910AC"/>
    <w:rsid w:val="00491F6F"/>
    <w:rsid w:val="00492D81"/>
    <w:rsid w:val="004A0543"/>
    <w:rsid w:val="004A7AED"/>
    <w:rsid w:val="004B7051"/>
    <w:rsid w:val="004C6B7B"/>
    <w:rsid w:val="004D2F13"/>
    <w:rsid w:val="004D4F03"/>
    <w:rsid w:val="004F1D81"/>
    <w:rsid w:val="00506F8C"/>
    <w:rsid w:val="005208C5"/>
    <w:rsid w:val="00546967"/>
    <w:rsid w:val="00552C10"/>
    <w:rsid w:val="00555A21"/>
    <w:rsid w:val="005611D1"/>
    <w:rsid w:val="00567946"/>
    <w:rsid w:val="00570696"/>
    <w:rsid w:val="0057178C"/>
    <w:rsid w:val="005759C3"/>
    <w:rsid w:val="00580926"/>
    <w:rsid w:val="005904F2"/>
    <w:rsid w:val="005A2C51"/>
    <w:rsid w:val="005A3F11"/>
    <w:rsid w:val="005A61C4"/>
    <w:rsid w:val="005B2C76"/>
    <w:rsid w:val="005C15C1"/>
    <w:rsid w:val="005D577F"/>
    <w:rsid w:val="005E03A8"/>
    <w:rsid w:val="005E69E1"/>
    <w:rsid w:val="00615096"/>
    <w:rsid w:val="00632500"/>
    <w:rsid w:val="006408EE"/>
    <w:rsid w:val="00640CBF"/>
    <w:rsid w:val="00642BCD"/>
    <w:rsid w:val="006440A1"/>
    <w:rsid w:val="006546C6"/>
    <w:rsid w:val="00690EA7"/>
    <w:rsid w:val="006E2BF8"/>
    <w:rsid w:val="006F0753"/>
    <w:rsid w:val="00713939"/>
    <w:rsid w:val="0073339B"/>
    <w:rsid w:val="00751A54"/>
    <w:rsid w:val="00762703"/>
    <w:rsid w:val="00765815"/>
    <w:rsid w:val="00793C92"/>
    <w:rsid w:val="00796915"/>
    <w:rsid w:val="007A551C"/>
    <w:rsid w:val="007A67F4"/>
    <w:rsid w:val="007B09A3"/>
    <w:rsid w:val="007B1917"/>
    <w:rsid w:val="007B7FD3"/>
    <w:rsid w:val="007C5AF6"/>
    <w:rsid w:val="007D009D"/>
    <w:rsid w:val="007E2765"/>
    <w:rsid w:val="007F108F"/>
    <w:rsid w:val="007F35E5"/>
    <w:rsid w:val="007F7A89"/>
    <w:rsid w:val="00823F8F"/>
    <w:rsid w:val="00825F93"/>
    <w:rsid w:val="00850C9D"/>
    <w:rsid w:val="008573D2"/>
    <w:rsid w:val="008720A4"/>
    <w:rsid w:val="00881838"/>
    <w:rsid w:val="0089186B"/>
    <w:rsid w:val="008A5B2C"/>
    <w:rsid w:val="008A727C"/>
    <w:rsid w:val="008D33AF"/>
    <w:rsid w:val="008D616F"/>
    <w:rsid w:val="00907E02"/>
    <w:rsid w:val="00916E1E"/>
    <w:rsid w:val="00934FB3"/>
    <w:rsid w:val="009417A8"/>
    <w:rsid w:val="009475A7"/>
    <w:rsid w:val="009717AD"/>
    <w:rsid w:val="00973763"/>
    <w:rsid w:val="00980379"/>
    <w:rsid w:val="00982BA6"/>
    <w:rsid w:val="00982CCD"/>
    <w:rsid w:val="00985A5A"/>
    <w:rsid w:val="00987D61"/>
    <w:rsid w:val="00991735"/>
    <w:rsid w:val="0099227F"/>
    <w:rsid w:val="0099544D"/>
    <w:rsid w:val="009B2A80"/>
    <w:rsid w:val="009F3DAE"/>
    <w:rsid w:val="00A350CB"/>
    <w:rsid w:val="00A4088B"/>
    <w:rsid w:val="00A50E1F"/>
    <w:rsid w:val="00A56ED4"/>
    <w:rsid w:val="00A618E8"/>
    <w:rsid w:val="00A717A2"/>
    <w:rsid w:val="00A86075"/>
    <w:rsid w:val="00A91298"/>
    <w:rsid w:val="00AC4D22"/>
    <w:rsid w:val="00AC5438"/>
    <w:rsid w:val="00AD14BD"/>
    <w:rsid w:val="00AD63C7"/>
    <w:rsid w:val="00AE192F"/>
    <w:rsid w:val="00AE243C"/>
    <w:rsid w:val="00AF6C2E"/>
    <w:rsid w:val="00B01DCF"/>
    <w:rsid w:val="00B04DAC"/>
    <w:rsid w:val="00B055EC"/>
    <w:rsid w:val="00B15BD9"/>
    <w:rsid w:val="00B2000A"/>
    <w:rsid w:val="00B20AA1"/>
    <w:rsid w:val="00B30F19"/>
    <w:rsid w:val="00B362F8"/>
    <w:rsid w:val="00B52B5A"/>
    <w:rsid w:val="00B563E2"/>
    <w:rsid w:val="00B57D01"/>
    <w:rsid w:val="00B741DF"/>
    <w:rsid w:val="00B76337"/>
    <w:rsid w:val="00B80D35"/>
    <w:rsid w:val="00B90E42"/>
    <w:rsid w:val="00BA724B"/>
    <w:rsid w:val="00BB0C09"/>
    <w:rsid w:val="00BB61F6"/>
    <w:rsid w:val="00BB6275"/>
    <w:rsid w:val="00BF78EF"/>
    <w:rsid w:val="00C017E3"/>
    <w:rsid w:val="00C11CBE"/>
    <w:rsid w:val="00C20F8B"/>
    <w:rsid w:val="00C216D0"/>
    <w:rsid w:val="00C67B63"/>
    <w:rsid w:val="00C94832"/>
    <w:rsid w:val="00CA116B"/>
    <w:rsid w:val="00CA4AAD"/>
    <w:rsid w:val="00CA7FFE"/>
    <w:rsid w:val="00CC18E7"/>
    <w:rsid w:val="00CE24EE"/>
    <w:rsid w:val="00CE2E84"/>
    <w:rsid w:val="00CE4BC1"/>
    <w:rsid w:val="00CF5541"/>
    <w:rsid w:val="00CF6190"/>
    <w:rsid w:val="00D1162C"/>
    <w:rsid w:val="00D31B3F"/>
    <w:rsid w:val="00D37D43"/>
    <w:rsid w:val="00D44F3D"/>
    <w:rsid w:val="00D45195"/>
    <w:rsid w:val="00D65124"/>
    <w:rsid w:val="00D666AF"/>
    <w:rsid w:val="00D71455"/>
    <w:rsid w:val="00D7771A"/>
    <w:rsid w:val="00D96C20"/>
    <w:rsid w:val="00D96F9A"/>
    <w:rsid w:val="00DB6644"/>
    <w:rsid w:val="00DC41A4"/>
    <w:rsid w:val="00DE3ED1"/>
    <w:rsid w:val="00E137D0"/>
    <w:rsid w:val="00E150A1"/>
    <w:rsid w:val="00E32C80"/>
    <w:rsid w:val="00E3364D"/>
    <w:rsid w:val="00E37192"/>
    <w:rsid w:val="00E579EE"/>
    <w:rsid w:val="00E61043"/>
    <w:rsid w:val="00E638C2"/>
    <w:rsid w:val="00E67697"/>
    <w:rsid w:val="00E67C55"/>
    <w:rsid w:val="00E74589"/>
    <w:rsid w:val="00EA2E44"/>
    <w:rsid w:val="00EA5DA0"/>
    <w:rsid w:val="00EB69BD"/>
    <w:rsid w:val="00EC4026"/>
    <w:rsid w:val="00EC47E0"/>
    <w:rsid w:val="00F374EA"/>
    <w:rsid w:val="00F419F4"/>
    <w:rsid w:val="00F43363"/>
    <w:rsid w:val="00F60914"/>
    <w:rsid w:val="00F8279B"/>
    <w:rsid w:val="00F86CD2"/>
    <w:rsid w:val="00F95D3C"/>
    <w:rsid w:val="00FA3F96"/>
    <w:rsid w:val="00FA776C"/>
    <w:rsid w:val="00FC71DA"/>
    <w:rsid w:val="00FD13CE"/>
    <w:rsid w:val="00FD14B6"/>
    <w:rsid w:val="00FE256D"/>
    <w:rsid w:val="00FE68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895377-BC47-4883-8A29-5B1C1B0F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A1"/>
    <w:pPr>
      <w:spacing w:after="160" w:line="256" w:lineRule="auto"/>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1,Cabeçalho1,Heading 1a,Cabeçalho superior,hd,he,Cabeçalho superior Char Char Char Char,Cabeçalho superior Char Char Char,foote,Char2, Char2"/>
    <w:basedOn w:val="Normal"/>
    <w:link w:val="CabealhoChar"/>
    <w:unhideWhenUsed/>
    <w:rsid w:val="003406E0"/>
    <w:pPr>
      <w:tabs>
        <w:tab w:val="center" w:pos="4252"/>
        <w:tab w:val="right" w:pos="8504"/>
      </w:tabs>
      <w:spacing w:after="0" w:line="240" w:lineRule="auto"/>
    </w:pPr>
  </w:style>
  <w:style w:type="character" w:customStyle="1" w:styleId="CabealhoChar">
    <w:name w:val="Cabeçalho Char"/>
    <w:aliases w:val="encabezado Char,Cabeçalho 1 Char,Cabeçalho1 Char,Heading 1a Char,Cabeçalho superior Char,hd Char,he Char,Cabeçalho superior Char Char Char Char Char,Cabeçalho superior Char Char Char Char1,foote Char,Char2 Char, Char2 Char"/>
    <w:basedOn w:val="Fontepargpadro"/>
    <w:link w:val="Cabealho"/>
    <w:rsid w:val="003406E0"/>
  </w:style>
  <w:style w:type="paragraph" w:styleId="Rodap">
    <w:name w:val="footer"/>
    <w:basedOn w:val="Normal"/>
    <w:link w:val="RodapChar"/>
    <w:uiPriority w:val="99"/>
    <w:unhideWhenUsed/>
    <w:rsid w:val="003406E0"/>
    <w:pPr>
      <w:tabs>
        <w:tab w:val="center" w:pos="4252"/>
        <w:tab w:val="right" w:pos="8504"/>
      </w:tabs>
      <w:spacing w:after="0" w:line="240" w:lineRule="auto"/>
    </w:pPr>
  </w:style>
  <w:style w:type="character" w:customStyle="1" w:styleId="RodapChar">
    <w:name w:val="Rodapé Char"/>
    <w:basedOn w:val="Fontepargpadro"/>
    <w:link w:val="Rodap"/>
    <w:uiPriority w:val="99"/>
    <w:rsid w:val="003406E0"/>
  </w:style>
  <w:style w:type="paragraph" w:customStyle="1" w:styleId="Default">
    <w:name w:val="Default"/>
    <w:rsid w:val="00390433"/>
    <w:pPr>
      <w:autoSpaceDE w:val="0"/>
      <w:autoSpaceDN w:val="0"/>
      <w:adjustRightInd w:val="0"/>
      <w:spacing w:after="0" w:line="240" w:lineRule="auto"/>
    </w:pPr>
    <w:rPr>
      <w:rFonts w:ascii="Arial" w:hAnsi="Arial" w:cs="Arial"/>
      <w:color w:val="000000"/>
      <w:sz w:val="24"/>
      <w:szCs w:val="24"/>
    </w:rPr>
  </w:style>
  <w:style w:type="paragraph" w:styleId="SemEspaamento">
    <w:name w:val="No Spacing"/>
    <w:aliases w:val="P-Corpo"/>
    <w:link w:val="SemEspaamentoChar"/>
    <w:uiPriority w:val="1"/>
    <w:qFormat/>
    <w:rsid w:val="00C94832"/>
    <w:pPr>
      <w:spacing w:after="0" w:line="240" w:lineRule="auto"/>
    </w:pPr>
  </w:style>
  <w:style w:type="character" w:styleId="Hyperlink">
    <w:name w:val="Hyperlink"/>
    <w:basedOn w:val="Fontepargpadro"/>
    <w:uiPriority w:val="99"/>
    <w:unhideWhenUsed/>
    <w:rsid w:val="00642BCD"/>
    <w:rPr>
      <w:color w:val="0000FF" w:themeColor="hyperlink"/>
      <w:u w:val="single"/>
    </w:rPr>
  </w:style>
  <w:style w:type="paragraph" w:styleId="Textodebalo">
    <w:name w:val="Balloon Text"/>
    <w:basedOn w:val="Normal"/>
    <w:link w:val="TextodebaloChar"/>
    <w:uiPriority w:val="99"/>
    <w:semiHidden/>
    <w:unhideWhenUsed/>
    <w:rsid w:val="00850C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0C9D"/>
    <w:rPr>
      <w:rFonts w:ascii="Tahoma" w:hAnsi="Tahoma" w:cs="Tahoma"/>
      <w:sz w:val="16"/>
      <w:szCs w:val="16"/>
    </w:rPr>
  </w:style>
  <w:style w:type="paragraph" w:styleId="PargrafodaLista">
    <w:name w:val="List Paragraph"/>
    <w:basedOn w:val="Normal"/>
    <w:qFormat/>
    <w:rsid w:val="00850C9D"/>
    <w:pPr>
      <w:ind w:left="720"/>
      <w:contextualSpacing/>
    </w:pPr>
  </w:style>
  <w:style w:type="paragraph" w:styleId="Recuodecorpodetexto">
    <w:name w:val="Body Text Indent"/>
    <w:basedOn w:val="Normal"/>
    <w:link w:val="RecuodecorpodetextoChar"/>
    <w:rsid w:val="00850C9D"/>
    <w:pPr>
      <w:spacing w:after="0" w:line="240" w:lineRule="auto"/>
      <w:ind w:left="4248" w:firstLine="708"/>
      <w:jc w:val="both"/>
    </w:pPr>
    <w:rPr>
      <w:rFonts w:ascii="Arial" w:eastAsia="Times New Roman" w:hAnsi="Arial" w:cs="Arial"/>
      <w:b/>
      <w:bCs/>
      <w:sz w:val="24"/>
      <w:szCs w:val="24"/>
    </w:rPr>
  </w:style>
  <w:style w:type="character" w:customStyle="1" w:styleId="RecuodecorpodetextoChar">
    <w:name w:val="Recuo de corpo de texto Char"/>
    <w:basedOn w:val="Fontepargpadro"/>
    <w:link w:val="Recuodecorpodetexto"/>
    <w:rsid w:val="00850C9D"/>
    <w:rPr>
      <w:rFonts w:ascii="Arial" w:eastAsia="Times New Roman" w:hAnsi="Arial" w:cs="Arial"/>
      <w:b/>
      <w:bCs/>
      <w:sz w:val="24"/>
      <w:szCs w:val="24"/>
      <w:lang w:eastAsia="pt-BR"/>
    </w:rPr>
  </w:style>
  <w:style w:type="character" w:styleId="Forte">
    <w:name w:val="Strong"/>
    <w:basedOn w:val="Fontepargpadro"/>
    <w:uiPriority w:val="22"/>
    <w:qFormat/>
    <w:rsid w:val="004D4F03"/>
    <w:rPr>
      <w:b/>
      <w:bCs/>
    </w:rPr>
  </w:style>
  <w:style w:type="paragraph" w:styleId="Corpodetexto">
    <w:name w:val="Body Text"/>
    <w:basedOn w:val="Normal"/>
    <w:link w:val="CorpodetextoChar"/>
    <w:uiPriority w:val="99"/>
    <w:unhideWhenUsed/>
    <w:rsid w:val="00E150A1"/>
    <w:pPr>
      <w:spacing w:after="120"/>
    </w:pPr>
  </w:style>
  <w:style w:type="character" w:customStyle="1" w:styleId="CorpodetextoChar">
    <w:name w:val="Corpo de texto Char"/>
    <w:basedOn w:val="Fontepargpadro"/>
    <w:link w:val="Corpodetexto"/>
    <w:uiPriority w:val="99"/>
    <w:rsid w:val="00E150A1"/>
  </w:style>
  <w:style w:type="character" w:customStyle="1" w:styleId="SemEspaamentoChar">
    <w:name w:val="Sem Espaçamento Char"/>
    <w:aliases w:val="P-Corpo Char"/>
    <w:link w:val="SemEspaamento"/>
    <w:uiPriority w:val="1"/>
    <w:rsid w:val="00E150A1"/>
  </w:style>
  <w:style w:type="character" w:customStyle="1" w:styleId="fontstyle01">
    <w:name w:val="fontstyle01"/>
    <w:basedOn w:val="Fontepargpadro"/>
    <w:rsid w:val="00E150A1"/>
    <w:rPr>
      <w:rFonts w:ascii="ArialNarrow-Bold" w:hAnsi="ArialNarrow-Bold" w:hint="default"/>
      <w:b/>
      <w:bCs/>
      <w:i w:val="0"/>
      <w:iCs w:val="0"/>
      <w:color w:val="000000"/>
      <w:sz w:val="24"/>
      <w:szCs w:val="24"/>
    </w:rPr>
  </w:style>
  <w:style w:type="paragraph" w:styleId="NormalWeb">
    <w:name w:val="Normal (Web)"/>
    <w:basedOn w:val="Normal"/>
    <w:uiPriority w:val="99"/>
    <w:unhideWhenUsed/>
    <w:rsid w:val="00E150A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odenotaderodap">
    <w:name w:val="footnote text"/>
    <w:basedOn w:val="Normal"/>
    <w:link w:val="TextodenotaderodapChar"/>
    <w:uiPriority w:val="99"/>
    <w:semiHidden/>
    <w:unhideWhenUsed/>
    <w:rsid w:val="00274FB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4FB3"/>
    <w:rPr>
      <w:rFonts w:ascii="Calibri" w:eastAsia="Calibri" w:hAnsi="Calibri" w:cs="Calibri"/>
      <w:color w:val="000000"/>
      <w:sz w:val="20"/>
      <w:szCs w:val="20"/>
      <w:lang w:eastAsia="pt-BR"/>
    </w:rPr>
  </w:style>
  <w:style w:type="character" w:styleId="Refdenotaderodap">
    <w:name w:val="footnote reference"/>
    <w:basedOn w:val="Fontepargpadro"/>
    <w:uiPriority w:val="99"/>
    <w:semiHidden/>
    <w:unhideWhenUsed/>
    <w:rsid w:val="00274FB3"/>
    <w:rPr>
      <w:vertAlign w:val="superscript"/>
    </w:rPr>
  </w:style>
  <w:style w:type="paragraph" w:styleId="Citao">
    <w:name w:val="Quote"/>
    <w:basedOn w:val="Normal"/>
    <w:link w:val="CitaoChar"/>
    <w:uiPriority w:val="29"/>
    <w:qFormat/>
    <w:rsid w:val="0061509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itaoChar">
    <w:name w:val="Citação Char"/>
    <w:basedOn w:val="Fontepargpadro"/>
    <w:link w:val="Citao"/>
    <w:uiPriority w:val="29"/>
    <w:rsid w:val="00615096"/>
    <w:rPr>
      <w:rFonts w:ascii="Times New Roman" w:eastAsia="Times New Roman" w:hAnsi="Times New Roman" w:cs="Times New Roman"/>
      <w:sz w:val="24"/>
      <w:szCs w:val="24"/>
      <w:lang w:eastAsia="pt-BR"/>
    </w:rPr>
  </w:style>
  <w:style w:type="paragraph" w:customStyle="1" w:styleId="pargrafonormal">
    <w:name w:val="parágrafo_normal"/>
    <w:basedOn w:val="Normal"/>
    <w:rsid w:val="0099173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9163">
      <w:bodyDiv w:val="1"/>
      <w:marLeft w:val="0"/>
      <w:marRight w:val="0"/>
      <w:marTop w:val="0"/>
      <w:marBottom w:val="0"/>
      <w:divBdr>
        <w:top w:val="none" w:sz="0" w:space="0" w:color="auto"/>
        <w:left w:val="none" w:sz="0" w:space="0" w:color="auto"/>
        <w:bottom w:val="none" w:sz="0" w:space="0" w:color="auto"/>
        <w:right w:val="none" w:sz="0" w:space="0" w:color="auto"/>
      </w:divBdr>
    </w:div>
    <w:div w:id="144515907">
      <w:bodyDiv w:val="1"/>
      <w:marLeft w:val="0"/>
      <w:marRight w:val="0"/>
      <w:marTop w:val="0"/>
      <w:marBottom w:val="0"/>
      <w:divBdr>
        <w:top w:val="none" w:sz="0" w:space="0" w:color="auto"/>
        <w:left w:val="none" w:sz="0" w:space="0" w:color="auto"/>
        <w:bottom w:val="none" w:sz="0" w:space="0" w:color="auto"/>
        <w:right w:val="none" w:sz="0" w:space="0" w:color="auto"/>
      </w:divBdr>
    </w:div>
    <w:div w:id="680543549">
      <w:bodyDiv w:val="1"/>
      <w:marLeft w:val="0"/>
      <w:marRight w:val="0"/>
      <w:marTop w:val="0"/>
      <w:marBottom w:val="0"/>
      <w:divBdr>
        <w:top w:val="none" w:sz="0" w:space="0" w:color="auto"/>
        <w:left w:val="none" w:sz="0" w:space="0" w:color="auto"/>
        <w:bottom w:val="none" w:sz="0" w:space="0" w:color="auto"/>
        <w:right w:val="none" w:sz="0" w:space="0" w:color="auto"/>
      </w:divBdr>
    </w:div>
    <w:div w:id="859394571">
      <w:bodyDiv w:val="1"/>
      <w:marLeft w:val="0"/>
      <w:marRight w:val="0"/>
      <w:marTop w:val="0"/>
      <w:marBottom w:val="0"/>
      <w:divBdr>
        <w:top w:val="none" w:sz="0" w:space="0" w:color="auto"/>
        <w:left w:val="none" w:sz="0" w:space="0" w:color="auto"/>
        <w:bottom w:val="none" w:sz="0" w:space="0" w:color="auto"/>
        <w:right w:val="none" w:sz="0" w:space="0" w:color="auto"/>
      </w:divBdr>
    </w:div>
    <w:div w:id="1086344224">
      <w:bodyDiv w:val="1"/>
      <w:marLeft w:val="0"/>
      <w:marRight w:val="0"/>
      <w:marTop w:val="0"/>
      <w:marBottom w:val="0"/>
      <w:divBdr>
        <w:top w:val="none" w:sz="0" w:space="0" w:color="auto"/>
        <w:left w:val="none" w:sz="0" w:space="0" w:color="auto"/>
        <w:bottom w:val="none" w:sz="0" w:space="0" w:color="auto"/>
        <w:right w:val="none" w:sz="0" w:space="0" w:color="auto"/>
      </w:divBdr>
    </w:div>
    <w:div w:id="1705062311">
      <w:bodyDiv w:val="1"/>
      <w:marLeft w:val="0"/>
      <w:marRight w:val="0"/>
      <w:marTop w:val="0"/>
      <w:marBottom w:val="0"/>
      <w:divBdr>
        <w:top w:val="none" w:sz="0" w:space="0" w:color="auto"/>
        <w:left w:val="none" w:sz="0" w:space="0" w:color="auto"/>
        <w:bottom w:val="none" w:sz="0" w:space="0" w:color="auto"/>
        <w:right w:val="none" w:sz="0" w:space="0" w:color="auto"/>
      </w:divBdr>
    </w:div>
    <w:div w:id="1804926985">
      <w:bodyDiv w:val="1"/>
      <w:marLeft w:val="0"/>
      <w:marRight w:val="0"/>
      <w:marTop w:val="0"/>
      <w:marBottom w:val="0"/>
      <w:divBdr>
        <w:top w:val="none" w:sz="0" w:space="0" w:color="auto"/>
        <w:left w:val="none" w:sz="0" w:space="0" w:color="auto"/>
        <w:bottom w:val="none" w:sz="0" w:space="0" w:color="auto"/>
        <w:right w:val="none" w:sz="0" w:space="0" w:color="auto"/>
      </w:divBdr>
    </w:div>
    <w:div w:id="21277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6</Pages>
  <Words>2210</Words>
  <Characters>11938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acer2020202@outlook.com</dc:creator>
  <cp:lastModifiedBy>Samsung</cp:lastModifiedBy>
  <cp:revision>53</cp:revision>
  <cp:lastPrinted>2023-01-24T14:14:00Z</cp:lastPrinted>
  <dcterms:created xsi:type="dcterms:W3CDTF">2024-04-19T14:48:00Z</dcterms:created>
  <dcterms:modified xsi:type="dcterms:W3CDTF">2024-04-22T14:50:00Z</dcterms:modified>
</cp:coreProperties>
</file>